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6DBD3AF9" w:rsidR="000A2FF0" w:rsidRPr="001E6E55" w:rsidRDefault="00C33264" w:rsidP="000A2FF0">
      <w:pPr>
        <w:tabs>
          <w:tab w:val="center" w:pos="4536"/>
          <w:tab w:val="right" w:pos="9781"/>
        </w:tabs>
        <w:ind w:right="-58"/>
        <w:rPr>
          <w:rFonts w:ascii="Arial" w:eastAsiaTheme="minorEastAsia" w:hAnsi="Arial"/>
          <w:b/>
          <w:noProof w:val="0"/>
          <w:lang w:eastAsia="ja-JP"/>
        </w:rPr>
      </w:pPr>
      <w:bookmarkStart w:id="0" w:name="OLE_LINK3"/>
      <w:r w:rsidRPr="001E6E55">
        <w:rPr>
          <w:rFonts w:ascii="Arial" w:eastAsia="SimSun" w:hAnsi="Arial"/>
          <w:b/>
          <w:noProof w:val="0"/>
        </w:rPr>
        <w:t xml:space="preserve">3GPP TSG RAN WG1 </w:t>
      </w:r>
      <w:r w:rsidR="00CC102E" w:rsidRPr="001E6E55">
        <w:rPr>
          <w:rFonts w:ascii="Arial" w:eastAsiaTheme="minorEastAsia" w:hAnsi="Arial" w:hint="eastAsia"/>
          <w:b/>
          <w:noProof w:val="0"/>
          <w:lang w:eastAsia="ja-JP"/>
        </w:rPr>
        <w:t>Meeting #8</w:t>
      </w:r>
      <w:r w:rsidR="00202FEA" w:rsidRPr="001E6E55">
        <w:rPr>
          <w:rFonts w:ascii="Arial" w:eastAsiaTheme="minorEastAsia" w:hAnsi="Arial" w:hint="eastAsia"/>
          <w:b/>
          <w:noProof w:val="0"/>
          <w:lang w:eastAsia="ja-JP"/>
        </w:rPr>
        <w:t>9</w:t>
      </w:r>
      <w:r w:rsidR="000A2FF0" w:rsidRPr="001E6E55">
        <w:rPr>
          <w:rFonts w:ascii="Arial" w:eastAsia="ＭＳ 明朝" w:hAnsi="Arial" w:hint="eastAsia"/>
          <w:b/>
          <w:noProof w:val="0"/>
          <w:lang w:eastAsia="ja-JP"/>
        </w:rPr>
        <w:t xml:space="preserve">                                      </w:t>
      </w:r>
      <w:r w:rsidR="00CC102E" w:rsidRPr="001E6E55">
        <w:rPr>
          <w:rFonts w:ascii="Arial" w:eastAsia="ＭＳ 明朝" w:hAnsi="Arial" w:hint="eastAsia"/>
          <w:b/>
          <w:noProof w:val="0"/>
          <w:lang w:eastAsia="ja-JP"/>
        </w:rPr>
        <w:t xml:space="preserve">          </w:t>
      </w:r>
      <w:r w:rsidR="000A2FF0" w:rsidRPr="001E6E55">
        <w:rPr>
          <w:rFonts w:ascii="Arial" w:eastAsia="ＭＳ 明朝" w:hAnsi="Arial" w:hint="eastAsia"/>
          <w:b/>
          <w:noProof w:val="0"/>
          <w:lang w:eastAsia="ja-JP"/>
        </w:rPr>
        <w:t xml:space="preserve">     </w:t>
      </w:r>
      <w:r w:rsidR="00683B81">
        <w:rPr>
          <w:rFonts w:ascii="Arial" w:eastAsia="ＭＳ 明朝" w:hAnsi="Arial" w:hint="eastAsia"/>
          <w:b/>
          <w:noProof w:val="0"/>
          <w:lang w:eastAsia="ja-JP"/>
        </w:rPr>
        <w:t xml:space="preserve">    </w:t>
      </w:r>
      <w:r w:rsidR="000A2FF0" w:rsidRPr="001E6E55">
        <w:rPr>
          <w:rFonts w:ascii="Arial" w:eastAsia="ＭＳ 明朝" w:hAnsi="Arial" w:hint="eastAsia"/>
          <w:b/>
          <w:noProof w:val="0"/>
          <w:lang w:eastAsia="ja-JP"/>
        </w:rPr>
        <w:t xml:space="preserve">          </w:t>
      </w:r>
      <w:r w:rsidR="00CD6F5D" w:rsidRPr="001E6E55">
        <w:rPr>
          <w:rFonts w:ascii="Arial" w:eastAsiaTheme="minorEastAsia" w:hAnsi="Arial"/>
          <w:b/>
          <w:noProof w:val="0"/>
          <w:lang w:eastAsia="ja-JP"/>
        </w:rPr>
        <w:t>R1-1708448</w:t>
      </w:r>
    </w:p>
    <w:p w14:paraId="64440E80" w14:textId="11599C96" w:rsidR="000A2FF0" w:rsidRPr="00AD769A" w:rsidRDefault="00202FEA" w:rsidP="000A2FF0">
      <w:pPr>
        <w:tabs>
          <w:tab w:val="center" w:pos="4536"/>
          <w:tab w:val="right" w:pos="9072"/>
          <w:tab w:val="right" w:pos="9781"/>
        </w:tabs>
        <w:ind w:right="-58"/>
        <w:rPr>
          <w:rFonts w:ascii="Arial" w:eastAsia="SimSun" w:hAnsi="Arial"/>
          <w:b/>
          <w:noProof w:val="0"/>
          <w:sz w:val="22"/>
          <w:lang w:eastAsia="zh-CN"/>
        </w:rPr>
      </w:pPr>
      <w:bookmarkStart w:id="1" w:name="_GoBack"/>
      <w:r w:rsidRPr="00AD769A">
        <w:rPr>
          <w:rFonts w:ascii="Arial" w:eastAsia="ＭＳ 明朝" w:hAnsi="Arial" w:cs="Arial"/>
          <w:b/>
          <w:bCs/>
          <w:lang w:eastAsia="ja-JP"/>
        </w:rPr>
        <w:t>Hangzhou</w:t>
      </w:r>
      <w:r w:rsidRPr="00AD769A">
        <w:rPr>
          <w:rFonts w:ascii="Arial" w:hAnsi="Arial" w:cs="Arial"/>
          <w:b/>
          <w:bCs/>
        </w:rPr>
        <w:t xml:space="preserve">, </w:t>
      </w:r>
      <w:r w:rsidRPr="00AD769A">
        <w:rPr>
          <w:rFonts w:ascii="Arial" w:eastAsia="ＭＳ 明朝" w:hAnsi="Arial" w:cs="Arial" w:hint="eastAsia"/>
          <w:b/>
          <w:bCs/>
          <w:lang w:eastAsia="ja-JP"/>
        </w:rPr>
        <w:t>P.R. China</w:t>
      </w:r>
      <w:r w:rsidRPr="00AD769A">
        <w:rPr>
          <w:rFonts w:ascii="Arial" w:hAnsi="Arial" w:cs="Arial"/>
          <w:b/>
          <w:bCs/>
        </w:rPr>
        <w:t xml:space="preserve"> </w:t>
      </w:r>
      <w:r w:rsidRPr="00AD769A">
        <w:rPr>
          <w:rFonts w:ascii="Arial" w:eastAsia="ＭＳ 明朝" w:hAnsi="Arial" w:cs="Arial" w:hint="eastAsia"/>
          <w:b/>
          <w:bCs/>
          <w:lang w:eastAsia="ja-JP"/>
        </w:rPr>
        <w:t xml:space="preserve">15th </w:t>
      </w:r>
      <w:r w:rsidRPr="00AD769A">
        <w:rPr>
          <w:rFonts w:ascii="Arial" w:hAnsi="Arial" w:cs="Arial"/>
          <w:b/>
          <w:bCs/>
        </w:rPr>
        <w:t xml:space="preserve">– </w:t>
      </w:r>
      <w:r w:rsidRPr="00AD769A">
        <w:rPr>
          <w:rFonts w:ascii="Arial" w:eastAsia="ＭＳ 明朝" w:hAnsi="Arial" w:cs="Arial" w:hint="eastAsia"/>
          <w:b/>
          <w:bCs/>
          <w:lang w:eastAsia="ja-JP"/>
        </w:rPr>
        <w:t>19th</w:t>
      </w:r>
      <w:r w:rsidRPr="00AD769A">
        <w:rPr>
          <w:rFonts w:ascii="Arial" w:hAnsi="Arial" w:cs="Arial"/>
          <w:b/>
          <w:bCs/>
        </w:rPr>
        <w:t xml:space="preserve"> </w:t>
      </w:r>
      <w:r w:rsidRPr="00AD769A">
        <w:rPr>
          <w:rFonts w:ascii="Arial" w:eastAsia="ＭＳ 明朝" w:hAnsi="Arial" w:cs="Arial" w:hint="eastAsia"/>
          <w:b/>
          <w:bCs/>
          <w:lang w:eastAsia="ja-JP"/>
        </w:rPr>
        <w:t>May</w:t>
      </w:r>
      <w:r w:rsidRPr="00AD769A">
        <w:rPr>
          <w:rFonts w:ascii="Arial" w:hAnsi="Arial" w:cs="Arial"/>
          <w:b/>
          <w:bCs/>
        </w:rPr>
        <w:t xml:space="preserve"> 201</w:t>
      </w:r>
      <w:r w:rsidRPr="00AD769A">
        <w:rPr>
          <w:rFonts w:ascii="Arial" w:eastAsia="ＭＳ 明朝" w:hAnsi="Arial" w:cs="Arial" w:hint="eastAsia"/>
          <w:b/>
          <w:bCs/>
          <w:lang w:eastAsia="ja-JP"/>
        </w:rPr>
        <w:t>7</w:t>
      </w:r>
    </w:p>
    <w:bookmarkEnd w:id="1"/>
    <w:p w14:paraId="21ED2649" w14:textId="77777777" w:rsidR="0041628A" w:rsidRPr="001E6E55" w:rsidRDefault="0041628A">
      <w:pPr>
        <w:pStyle w:val="Header"/>
        <w:rPr>
          <w:noProof w:val="0"/>
          <w:sz w:val="24"/>
          <w:szCs w:val="22"/>
        </w:rPr>
      </w:pPr>
    </w:p>
    <w:p w14:paraId="21E27392" w14:textId="77777777" w:rsidR="0041628A" w:rsidRPr="001E6E55" w:rsidRDefault="0041628A">
      <w:pPr>
        <w:pStyle w:val="Header"/>
        <w:ind w:left="1800" w:hanging="1800"/>
        <w:rPr>
          <w:rFonts w:eastAsia="ＭＳ ゴシック"/>
          <w:noProof w:val="0"/>
          <w:sz w:val="24"/>
          <w:szCs w:val="22"/>
        </w:rPr>
      </w:pPr>
      <w:r w:rsidRPr="001E6E55">
        <w:rPr>
          <w:rFonts w:eastAsia="ＭＳ ゴシック"/>
          <w:noProof w:val="0"/>
          <w:sz w:val="24"/>
          <w:szCs w:val="22"/>
        </w:rPr>
        <w:t>Source:</w:t>
      </w:r>
      <w:r w:rsidRPr="001E6E55">
        <w:rPr>
          <w:rFonts w:eastAsia="ＭＳ ゴシック"/>
          <w:noProof w:val="0"/>
          <w:sz w:val="24"/>
          <w:szCs w:val="22"/>
        </w:rPr>
        <w:tab/>
        <w:t xml:space="preserve">NTT </w:t>
      </w:r>
      <w:r w:rsidRPr="001E6E55">
        <w:rPr>
          <w:rFonts w:eastAsia="ＭＳ ゴシック" w:hint="eastAsia"/>
          <w:noProof w:val="0"/>
          <w:sz w:val="24"/>
          <w:szCs w:val="22"/>
        </w:rPr>
        <w:t>DOCOMO</w:t>
      </w:r>
    </w:p>
    <w:bookmarkEnd w:id="0"/>
    <w:p w14:paraId="07787299" w14:textId="1D6B3370" w:rsidR="0041628A" w:rsidRPr="001E6E55" w:rsidRDefault="0041628A">
      <w:pPr>
        <w:pStyle w:val="Header"/>
        <w:ind w:left="1800" w:hanging="1800"/>
        <w:jc w:val="both"/>
        <w:rPr>
          <w:noProof w:val="0"/>
          <w:sz w:val="24"/>
          <w:szCs w:val="22"/>
          <w:lang w:eastAsia="ja-JP"/>
        </w:rPr>
      </w:pPr>
      <w:r w:rsidRPr="001E6E55">
        <w:rPr>
          <w:rFonts w:eastAsia="ＭＳ ゴシック" w:hint="eastAsia"/>
          <w:noProof w:val="0"/>
          <w:sz w:val="24"/>
          <w:szCs w:val="22"/>
        </w:rPr>
        <w:t>Title</w:t>
      </w:r>
      <w:r w:rsidRPr="001E6E55">
        <w:rPr>
          <w:rFonts w:eastAsia="ＭＳ ゴシック"/>
          <w:noProof w:val="0"/>
          <w:sz w:val="24"/>
          <w:szCs w:val="22"/>
        </w:rPr>
        <w:t>:</w:t>
      </w:r>
      <w:r w:rsidRPr="001E6E55">
        <w:rPr>
          <w:rFonts w:eastAsia="ＭＳ ゴシック"/>
          <w:noProof w:val="0"/>
          <w:sz w:val="24"/>
          <w:szCs w:val="22"/>
        </w:rPr>
        <w:tab/>
      </w:r>
      <w:r w:rsidR="00487547" w:rsidRPr="001E6E55">
        <w:rPr>
          <w:rFonts w:eastAsia="ＭＳ ゴシック" w:hint="eastAsia"/>
          <w:noProof w:val="0"/>
          <w:sz w:val="24"/>
          <w:szCs w:val="22"/>
          <w:lang w:eastAsia="ja-JP"/>
        </w:rPr>
        <w:t xml:space="preserve">Discussion on </w:t>
      </w:r>
      <w:proofErr w:type="spellStart"/>
      <w:r w:rsidR="00487547" w:rsidRPr="001E6E55">
        <w:rPr>
          <w:rFonts w:eastAsia="ＭＳ ゴシック" w:hint="eastAsia"/>
          <w:noProof w:val="0"/>
          <w:sz w:val="24"/>
          <w:szCs w:val="22"/>
          <w:lang w:eastAsia="ja-JP"/>
        </w:rPr>
        <w:t>Codeword</w:t>
      </w:r>
      <w:proofErr w:type="spellEnd"/>
      <w:r w:rsidR="00487547" w:rsidRPr="001E6E55">
        <w:rPr>
          <w:rFonts w:eastAsia="ＭＳ ゴシック" w:hint="eastAsia"/>
          <w:noProof w:val="0"/>
          <w:sz w:val="24"/>
          <w:szCs w:val="22"/>
          <w:lang w:eastAsia="ja-JP"/>
        </w:rPr>
        <w:t xml:space="preserve"> Mapping</w:t>
      </w:r>
    </w:p>
    <w:p w14:paraId="32D100CB" w14:textId="5E842CC7" w:rsidR="0041628A" w:rsidRPr="001E6E55" w:rsidRDefault="0041628A">
      <w:pPr>
        <w:pStyle w:val="Header"/>
        <w:tabs>
          <w:tab w:val="left" w:pos="1800"/>
        </w:tabs>
        <w:ind w:left="1800" w:hanging="1800"/>
        <w:rPr>
          <w:rFonts w:eastAsia="SimSun"/>
          <w:noProof w:val="0"/>
          <w:sz w:val="24"/>
          <w:szCs w:val="22"/>
          <w:lang w:eastAsia="zh-CN"/>
        </w:rPr>
      </w:pPr>
      <w:r w:rsidRPr="001E6E55">
        <w:rPr>
          <w:rFonts w:eastAsia="ＭＳ ゴシック"/>
          <w:noProof w:val="0"/>
          <w:sz w:val="24"/>
          <w:szCs w:val="22"/>
        </w:rPr>
        <w:t>Agenda Item:</w:t>
      </w:r>
      <w:bookmarkStart w:id="2" w:name="Source"/>
      <w:bookmarkEnd w:id="2"/>
      <w:r w:rsidRPr="001E6E55">
        <w:rPr>
          <w:rFonts w:eastAsia="ＭＳ ゴシック"/>
          <w:noProof w:val="0"/>
          <w:sz w:val="24"/>
          <w:szCs w:val="22"/>
        </w:rPr>
        <w:tab/>
      </w:r>
      <w:r w:rsidR="00202FEA" w:rsidRPr="001E6E55">
        <w:rPr>
          <w:rFonts w:eastAsia="ＭＳ ゴシック" w:hint="eastAsia"/>
          <w:noProof w:val="0"/>
          <w:sz w:val="24"/>
          <w:szCs w:val="22"/>
          <w:lang w:eastAsia="ja-JP"/>
        </w:rPr>
        <w:t>7</w:t>
      </w:r>
      <w:r w:rsidR="001F0E8F" w:rsidRPr="001E6E55">
        <w:rPr>
          <w:rFonts w:eastAsia="ＭＳ ゴシック" w:hint="eastAsia"/>
          <w:noProof w:val="0"/>
          <w:sz w:val="24"/>
          <w:szCs w:val="22"/>
          <w:lang w:eastAsia="ja-JP"/>
        </w:rPr>
        <w:t>.1.2.</w:t>
      </w:r>
      <w:r w:rsidR="001761FA" w:rsidRPr="001E6E55">
        <w:rPr>
          <w:rFonts w:eastAsia="ＭＳ ゴシック" w:hint="eastAsia"/>
          <w:noProof w:val="0"/>
          <w:sz w:val="24"/>
          <w:szCs w:val="22"/>
          <w:lang w:eastAsia="ja-JP"/>
        </w:rPr>
        <w:t>1.1</w:t>
      </w:r>
    </w:p>
    <w:p w14:paraId="171841D7" w14:textId="7D87EDAF" w:rsidR="0041628A" w:rsidRPr="001E6E55" w:rsidRDefault="0041628A">
      <w:pPr>
        <w:pBdr>
          <w:bottom w:val="single" w:sz="6" w:space="1" w:color="auto"/>
        </w:pBdr>
        <w:ind w:left="1800" w:hanging="1800"/>
        <w:rPr>
          <w:rFonts w:ascii="Arial" w:eastAsia="SimSun" w:hAnsi="Arial"/>
          <w:b/>
          <w:noProof w:val="0"/>
          <w:szCs w:val="22"/>
          <w:lang w:eastAsia="ja-JP"/>
        </w:rPr>
      </w:pPr>
      <w:r w:rsidRPr="001E6E55">
        <w:rPr>
          <w:rFonts w:ascii="Arial" w:hAnsi="Arial"/>
          <w:b/>
          <w:noProof w:val="0"/>
          <w:szCs w:val="22"/>
        </w:rPr>
        <w:t>Document for:</w:t>
      </w:r>
      <w:bookmarkStart w:id="3" w:name="DocumentFor"/>
      <w:bookmarkEnd w:id="3"/>
      <w:r w:rsidR="00C87FB0" w:rsidRPr="001E6E55">
        <w:rPr>
          <w:rFonts w:ascii="Arial" w:hAnsi="Arial" w:hint="eastAsia"/>
          <w:b/>
          <w:noProof w:val="0"/>
          <w:szCs w:val="22"/>
        </w:rPr>
        <w:t xml:space="preserve"> </w:t>
      </w:r>
      <w:r w:rsidR="00C87FB0" w:rsidRPr="001E6E55">
        <w:rPr>
          <w:rFonts w:ascii="Arial" w:hAnsi="Arial" w:hint="eastAsia"/>
          <w:b/>
          <w:noProof w:val="0"/>
          <w:szCs w:val="22"/>
        </w:rPr>
        <w:tab/>
        <w:t>Discussion</w:t>
      </w:r>
    </w:p>
    <w:p w14:paraId="18A2A3A2" w14:textId="77777777" w:rsidR="0041628A" w:rsidRPr="001E6E55" w:rsidRDefault="0041628A" w:rsidP="005132E1">
      <w:pPr>
        <w:pStyle w:val="Heading1"/>
        <w:spacing w:before="120" w:after="120"/>
        <w:ind w:left="432" w:hanging="432"/>
        <w:rPr>
          <w:b/>
          <w:sz w:val="24"/>
          <w:szCs w:val="22"/>
        </w:rPr>
      </w:pPr>
      <w:r w:rsidRPr="001E6E55">
        <w:rPr>
          <w:b/>
          <w:sz w:val="24"/>
          <w:szCs w:val="22"/>
        </w:rPr>
        <w:t>Introducti</w:t>
      </w:r>
      <w:r w:rsidRPr="001E6E55">
        <w:rPr>
          <w:rFonts w:hint="eastAsia"/>
          <w:b/>
          <w:sz w:val="24"/>
          <w:szCs w:val="22"/>
        </w:rPr>
        <w:t>on</w:t>
      </w:r>
    </w:p>
    <w:p w14:paraId="141B35DD" w14:textId="6744B658" w:rsidR="00157BF7" w:rsidRPr="001E6E55" w:rsidRDefault="007E2433" w:rsidP="001842BF">
      <w:pPr>
        <w:spacing w:after="120"/>
        <w:jc w:val="both"/>
        <w:rPr>
          <w:rFonts w:eastAsiaTheme="minorEastAsia"/>
          <w:noProof w:val="0"/>
          <w:kern w:val="2"/>
          <w:sz w:val="22"/>
          <w:szCs w:val="22"/>
          <w:lang w:eastAsia="ja-JP"/>
        </w:rPr>
      </w:pPr>
      <w:r w:rsidRPr="001E6E55">
        <w:rPr>
          <w:rFonts w:eastAsia="SimSun" w:hint="eastAsia"/>
          <w:noProof w:val="0"/>
          <w:kern w:val="2"/>
          <w:sz w:val="22"/>
          <w:szCs w:val="22"/>
          <w:lang w:eastAsia="zh-CN"/>
        </w:rPr>
        <w:t xml:space="preserve">At the </w:t>
      </w:r>
      <w:r w:rsidR="00742245" w:rsidRPr="001E6E55">
        <w:rPr>
          <w:rFonts w:eastAsiaTheme="minorEastAsia" w:hint="eastAsia"/>
          <w:noProof w:val="0"/>
          <w:kern w:val="2"/>
          <w:sz w:val="22"/>
          <w:szCs w:val="22"/>
          <w:lang w:eastAsia="ja-JP"/>
        </w:rPr>
        <w:t>last</w:t>
      </w:r>
      <w:r w:rsidR="003166C1" w:rsidRPr="001E6E55">
        <w:rPr>
          <w:rFonts w:eastAsia="SimSun" w:hint="eastAsia"/>
          <w:noProof w:val="0"/>
          <w:kern w:val="2"/>
          <w:sz w:val="22"/>
          <w:szCs w:val="22"/>
          <w:lang w:eastAsia="zh-CN"/>
        </w:rPr>
        <w:t xml:space="preserve"> meeting, </w:t>
      </w:r>
      <w:r w:rsidR="00FD0D76" w:rsidRPr="001E6E55">
        <w:rPr>
          <w:rFonts w:eastAsiaTheme="minorEastAsia" w:hint="eastAsia"/>
          <w:noProof w:val="0"/>
          <w:kern w:val="2"/>
          <w:sz w:val="22"/>
          <w:szCs w:val="22"/>
          <w:lang w:eastAsia="ja-JP"/>
        </w:rPr>
        <w:t xml:space="preserve">there were intensive discussions on </w:t>
      </w:r>
      <w:proofErr w:type="spellStart"/>
      <w:r w:rsidR="00737E60" w:rsidRPr="001E6E55">
        <w:rPr>
          <w:rFonts w:eastAsiaTheme="minorEastAsia" w:hint="eastAsia"/>
          <w:noProof w:val="0"/>
          <w:kern w:val="2"/>
          <w:sz w:val="22"/>
          <w:szCs w:val="22"/>
          <w:lang w:eastAsia="ja-JP"/>
        </w:rPr>
        <w:t>codeword</w:t>
      </w:r>
      <w:proofErr w:type="spellEnd"/>
      <w:r w:rsidR="00737E60" w:rsidRPr="001E6E55">
        <w:rPr>
          <w:rFonts w:eastAsiaTheme="minorEastAsia" w:hint="eastAsia"/>
          <w:noProof w:val="0"/>
          <w:kern w:val="2"/>
          <w:sz w:val="22"/>
          <w:szCs w:val="22"/>
          <w:lang w:eastAsia="ja-JP"/>
        </w:rPr>
        <w:t xml:space="preserve"> </w:t>
      </w:r>
      <w:r w:rsidR="00DE704D" w:rsidRPr="001E6E55">
        <w:rPr>
          <w:rFonts w:eastAsiaTheme="minorEastAsia" w:hint="eastAsia"/>
          <w:noProof w:val="0"/>
          <w:kern w:val="2"/>
          <w:sz w:val="22"/>
          <w:szCs w:val="22"/>
          <w:lang w:eastAsia="ja-JP"/>
        </w:rPr>
        <w:t xml:space="preserve">(CW) </w:t>
      </w:r>
      <w:r w:rsidR="00737E60" w:rsidRPr="001E6E55">
        <w:rPr>
          <w:rFonts w:eastAsiaTheme="minorEastAsia" w:hint="eastAsia"/>
          <w:noProof w:val="0"/>
          <w:kern w:val="2"/>
          <w:sz w:val="22"/>
          <w:szCs w:val="22"/>
          <w:lang w:eastAsia="ja-JP"/>
        </w:rPr>
        <w:t xml:space="preserve">mapping including </w:t>
      </w:r>
      <w:proofErr w:type="spellStart"/>
      <w:r w:rsidR="006A033A" w:rsidRPr="001E6E55">
        <w:rPr>
          <w:rFonts w:eastAsiaTheme="minorEastAsia" w:hint="eastAsia"/>
          <w:noProof w:val="0"/>
          <w:kern w:val="2"/>
          <w:sz w:val="22"/>
          <w:szCs w:val="22"/>
          <w:lang w:eastAsia="ja-JP"/>
        </w:rPr>
        <w:t>codeword</w:t>
      </w:r>
      <w:proofErr w:type="spellEnd"/>
      <w:r w:rsidR="006A033A" w:rsidRPr="001E6E55">
        <w:rPr>
          <w:rFonts w:eastAsiaTheme="minorEastAsia" w:hint="eastAsia"/>
          <w:noProof w:val="0"/>
          <w:kern w:val="2"/>
          <w:sz w:val="22"/>
          <w:szCs w:val="22"/>
          <w:lang w:eastAsia="ja-JP"/>
        </w:rPr>
        <w:t>-to-</w:t>
      </w:r>
      <w:r w:rsidR="001761FA" w:rsidRPr="001E6E55">
        <w:rPr>
          <w:rFonts w:eastAsiaTheme="minorEastAsia" w:hint="eastAsia"/>
          <w:noProof w:val="0"/>
          <w:kern w:val="2"/>
          <w:sz w:val="22"/>
          <w:szCs w:val="22"/>
          <w:lang w:eastAsia="ja-JP"/>
        </w:rPr>
        <w:t>layer mapping</w:t>
      </w:r>
      <w:r w:rsidR="007964FF" w:rsidRPr="001E6E55">
        <w:rPr>
          <w:rFonts w:eastAsiaTheme="minorEastAsia" w:hint="eastAsia"/>
          <w:noProof w:val="0"/>
          <w:kern w:val="2"/>
          <w:sz w:val="22"/>
          <w:szCs w:val="22"/>
          <w:lang w:eastAsia="ja-JP"/>
        </w:rPr>
        <w:t xml:space="preserve"> </w:t>
      </w:r>
      <w:r w:rsidR="001761FA" w:rsidRPr="001E6E55">
        <w:rPr>
          <w:rFonts w:eastAsiaTheme="minorEastAsia" w:hint="eastAsia"/>
          <w:noProof w:val="0"/>
          <w:kern w:val="2"/>
          <w:sz w:val="22"/>
          <w:szCs w:val="22"/>
          <w:lang w:eastAsia="ja-JP"/>
        </w:rPr>
        <w:t xml:space="preserve">for </w:t>
      </w:r>
      <w:r w:rsidR="00451957" w:rsidRPr="001E6E55">
        <w:rPr>
          <w:rFonts w:eastAsiaTheme="minorEastAsia" w:hint="eastAsia"/>
          <w:noProof w:val="0"/>
          <w:kern w:val="2"/>
          <w:sz w:val="22"/>
          <w:szCs w:val="22"/>
          <w:lang w:eastAsia="ja-JP"/>
        </w:rPr>
        <w:t>PDSCH/PUSCH,</w:t>
      </w:r>
      <w:r w:rsidR="00737E60" w:rsidRPr="001E6E55">
        <w:rPr>
          <w:rFonts w:eastAsiaTheme="minorEastAsia" w:hint="eastAsia"/>
          <w:noProof w:val="0"/>
          <w:kern w:val="2"/>
          <w:sz w:val="22"/>
          <w:szCs w:val="22"/>
          <w:lang w:eastAsia="ja-JP"/>
        </w:rPr>
        <w:t xml:space="preserve"> </w:t>
      </w:r>
      <w:r w:rsidR="00451957" w:rsidRPr="001E6E55">
        <w:rPr>
          <w:rFonts w:eastAsiaTheme="minorEastAsia" w:hint="eastAsia"/>
          <w:noProof w:val="0"/>
          <w:kern w:val="2"/>
          <w:sz w:val="22"/>
          <w:szCs w:val="22"/>
          <w:lang w:eastAsia="ja-JP"/>
        </w:rPr>
        <w:t xml:space="preserve">physical resource mapping </w:t>
      </w:r>
      <w:r w:rsidR="00737E60" w:rsidRPr="001E6E55">
        <w:rPr>
          <w:rFonts w:eastAsiaTheme="minorEastAsia" w:hint="eastAsia"/>
          <w:noProof w:val="0"/>
          <w:kern w:val="2"/>
          <w:sz w:val="22"/>
          <w:szCs w:val="22"/>
          <w:lang w:eastAsia="ja-JP"/>
        </w:rPr>
        <w:t>and</w:t>
      </w:r>
      <w:r w:rsidR="00111BD7" w:rsidRPr="001E6E55">
        <w:rPr>
          <w:rFonts w:eastAsiaTheme="minorEastAsia" w:hint="eastAsia"/>
          <w:noProof w:val="0"/>
          <w:kern w:val="2"/>
          <w:sz w:val="22"/>
          <w:szCs w:val="22"/>
          <w:lang w:eastAsia="ja-JP"/>
        </w:rPr>
        <w:t xml:space="preserve"> </w:t>
      </w:r>
      <w:r w:rsidR="00451957" w:rsidRPr="001E6E55">
        <w:rPr>
          <w:rFonts w:eastAsiaTheme="minorEastAsia" w:hint="eastAsia"/>
          <w:noProof w:val="0"/>
          <w:kern w:val="2"/>
          <w:sz w:val="22"/>
          <w:szCs w:val="22"/>
          <w:lang w:eastAsia="ja-JP"/>
        </w:rPr>
        <w:t xml:space="preserve">frequency </w:t>
      </w:r>
      <w:r w:rsidR="001761FA" w:rsidRPr="001E6E55">
        <w:rPr>
          <w:rFonts w:eastAsiaTheme="minorEastAsia" w:hint="eastAsia"/>
          <w:noProof w:val="0"/>
          <w:kern w:val="2"/>
          <w:sz w:val="22"/>
          <w:szCs w:val="22"/>
          <w:lang w:eastAsia="ja-JP"/>
        </w:rPr>
        <w:t>interleaving</w:t>
      </w:r>
      <w:r w:rsidR="00BF1E75" w:rsidRPr="001E6E55">
        <w:rPr>
          <w:rFonts w:eastAsiaTheme="minorEastAsia" w:hint="eastAsia"/>
          <w:noProof w:val="0"/>
          <w:kern w:val="2"/>
          <w:sz w:val="22"/>
          <w:szCs w:val="22"/>
          <w:lang w:eastAsia="ja-JP"/>
        </w:rPr>
        <w:t xml:space="preserve">. </w:t>
      </w:r>
      <w:r w:rsidR="00111BD7" w:rsidRPr="001E6E55">
        <w:rPr>
          <w:rFonts w:eastAsiaTheme="minorEastAsia" w:hint="eastAsia"/>
          <w:noProof w:val="0"/>
          <w:kern w:val="2"/>
          <w:sz w:val="22"/>
          <w:szCs w:val="22"/>
          <w:lang w:eastAsia="ja-JP"/>
        </w:rPr>
        <w:t>A</w:t>
      </w:r>
      <w:r w:rsidR="00795F96" w:rsidRPr="001E6E55">
        <w:rPr>
          <w:rFonts w:eastAsiaTheme="minorEastAsia" w:hint="eastAsia"/>
          <w:noProof w:val="0"/>
          <w:kern w:val="2"/>
          <w:sz w:val="22"/>
          <w:szCs w:val="22"/>
          <w:lang w:eastAsia="ja-JP"/>
        </w:rPr>
        <w:t xml:space="preserve">greements were </w:t>
      </w:r>
      <w:r w:rsidR="00E07675" w:rsidRPr="001E6E55">
        <w:rPr>
          <w:rFonts w:eastAsiaTheme="minorEastAsia" w:hint="eastAsia"/>
          <w:noProof w:val="0"/>
          <w:kern w:val="2"/>
          <w:sz w:val="22"/>
          <w:szCs w:val="22"/>
          <w:lang w:eastAsia="ja-JP"/>
        </w:rPr>
        <w:t>reached</w:t>
      </w:r>
      <w:r w:rsidR="00795F96" w:rsidRPr="001E6E55">
        <w:rPr>
          <w:rFonts w:eastAsiaTheme="minorEastAsia" w:hint="eastAsia"/>
          <w:noProof w:val="0"/>
          <w:kern w:val="2"/>
          <w:sz w:val="22"/>
          <w:szCs w:val="22"/>
          <w:lang w:eastAsia="ja-JP"/>
        </w:rPr>
        <w:t xml:space="preserve"> as follows</w:t>
      </w:r>
      <w:r w:rsidR="00BF1E75" w:rsidRPr="001E6E55">
        <w:rPr>
          <w:rFonts w:eastAsiaTheme="minorEastAsia" w:hint="eastAsia"/>
          <w:noProof w:val="0"/>
          <w:kern w:val="2"/>
          <w:sz w:val="22"/>
          <w:szCs w:val="22"/>
          <w:lang w:eastAsia="ja-JP"/>
        </w:rPr>
        <w:t xml:space="preserve"> </w:t>
      </w:r>
      <w:r w:rsidR="00BF1E75" w:rsidRPr="00683B81">
        <w:rPr>
          <w:rFonts w:eastAsiaTheme="minorEastAsia"/>
          <w:noProof w:val="0"/>
          <w:kern w:val="2"/>
          <w:sz w:val="22"/>
          <w:szCs w:val="22"/>
          <w:lang w:eastAsia="ja-JP"/>
        </w:rPr>
        <w:t>[1]</w:t>
      </w:r>
      <w:r w:rsidR="00795F96" w:rsidRPr="001E6E55">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1E6E55" w:rsidRPr="001E6E55" w14:paraId="71E81C85" w14:textId="77777777" w:rsidTr="00E07675">
        <w:tc>
          <w:tcPr>
            <w:tcW w:w="9810" w:type="dxa"/>
            <w:shd w:val="clear" w:color="auto" w:fill="auto"/>
          </w:tcPr>
          <w:p w14:paraId="3A63F242" w14:textId="7C7BB850" w:rsidR="00347249" w:rsidRPr="00683B81" w:rsidRDefault="00347249" w:rsidP="00347249">
            <w:pPr>
              <w:rPr>
                <w:rFonts w:eastAsia="ＭＳ 明朝"/>
                <w:b/>
                <w:iCs/>
                <w:sz w:val="22"/>
                <w:szCs w:val="20"/>
                <w:highlight w:val="yellow"/>
                <w:u w:val="single"/>
                <w:lang w:eastAsia="ja-JP"/>
              </w:rPr>
            </w:pPr>
            <w:r w:rsidRPr="00683B81">
              <w:rPr>
                <w:rFonts w:eastAsia="ＭＳ 明朝"/>
                <w:b/>
                <w:iCs/>
                <w:sz w:val="22"/>
                <w:szCs w:val="20"/>
                <w:highlight w:val="green"/>
                <w:u w:val="single"/>
                <w:lang w:eastAsia="ja-JP"/>
              </w:rPr>
              <w:t>Agreements:</w:t>
            </w:r>
          </w:p>
          <w:p w14:paraId="27519383" w14:textId="77777777" w:rsidR="00347249" w:rsidRPr="00683B81" w:rsidRDefault="00347249" w:rsidP="00347249">
            <w:pPr>
              <w:numPr>
                <w:ilvl w:val="0"/>
                <w:numId w:val="33"/>
              </w:numPr>
              <w:rPr>
                <w:rFonts w:eastAsia="ＭＳ 明朝"/>
                <w:iCs/>
                <w:sz w:val="22"/>
                <w:szCs w:val="20"/>
                <w:lang w:eastAsia="ja-JP"/>
              </w:rPr>
            </w:pPr>
            <w:r w:rsidRPr="00683B81">
              <w:rPr>
                <w:rFonts w:eastAsia="ＭＳ 明朝"/>
                <w:iCs/>
                <w:sz w:val="22"/>
                <w:szCs w:val="20"/>
                <w:lang w:eastAsia="ja-JP"/>
              </w:rPr>
              <w:t xml:space="preserve">Confirm the following working assumption as an </w:t>
            </w:r>
            <w:r w:rsidRPr="00683B81">
              <w:rPr>
                <w:rFonts w:eastAsia="ＭＳ 明朝"/>
                <w:bCs/>
                <w:iCs/>
                <w:sz w:val="22"/>
                <w:szCs w:val="20"/>
                <w:u w:val="single"/>
                <w:lang w:eastAsia="ja-JP"/>
              </w:rPr>
              <w:t>agreement</w:t>
            </w:r>
            <w:r w:rsidRPr="00683B81">
              <w:rPr>
                <w:rFonts w:eastAsia="ＭＳ 明朝"/>
                <w:iCs/>
                <w:sz w:val="22"/>
                <w:szCs w:val="20"/>
                <w:lang w:eastAsia="ja-JP"/>
              </w:rPr>
              <w:t>:</w:t>
            </w:r>
          </w:p>
          <w:p w14:paraId="7F94D1A4" w14:textId="77777777" w:rsidR="00347249" w:rsidRPr="00683B81" w:rsidRDefault="00347249" w:rsidP="00347249">
            <w:pPr>
              <w:numPr>
                <w:ilvl w:val="1"/>
                <w:numId w:val="33"/>
              </w:numPr>
              <w:rPr>
                <w:rFonts w:eastAsia="ＭＳ 明朝"/>
                <w:iCs/>
                <w:sz w:val="22"/>
                <w:szCs w:val="20"/>
                <w:lang w:eastAsia="ja-JP"/>
              </w:rPr>
            </w:pPr>
            <w:r w:rsidRPr="00683B81">
              <w:rPr>
                <w:rFonts w:eastAsia="ＭＳ 明朝"/>
                <w:iCs/>
                <w:sz w:val="22"/>
                <w:szCs w:val="20"/>
                <w:lang w:eastAsia="ja-JP"/>
              </w:rPr>
              <w:t>For 3 and 4-layer transmission, NR supports 1 codeword (CW) per PDSCH/PUSCH assignment per UE</w:t>
            </w:r>
          </w:p>
          <w:p w14:paraId="0B3B849B" w14:textId="77777777" w:rsidR="00347249" w:rsidRPr="00683B81" w:rsidRDefault="00347249" w:rsidP="00347249">
            <w:pPr>
              <w:numPr>
                <w:ilvl w:val="2"/>
                <w:numId w:val="33"/>
              </w:numPr>
              <w:rPr>
                <w:rFonts w:eastAsia="ＭＳ 明朝"/>
                <w:iCs/>
                <w:sz w:val="22"/>
                <w:szCs w:val="20"/>
                <w:lang w:eastAsia="ja-JP"/>
              </w:rPr>
            </w:pPr>
            <w:r w:rsidRPr="00683B81">
              <w:rPr>
                <w:rFonts w:eastAsia="ＭＳ 明朝"/>
                <w:iCs/>
                <w:sz w:val="22"/>
                <w:szCs w:val="20"/>
                <w:lang w:eastAsia="ja-JP"/>
              </w:rPr>
              <w:t>FFS: the support of mapping 2-CW to 3 layers and 2-CW to 4 layers</w:t>
            </w:r>
          </w:p>
          <w:p w14:paraId="055AE3BD" w14:textId="77777777" w:rsidR="00347249" w:rsidRPr="00683B81" w:rsidRDefault="00347249" w:rsidP="00347249">
            <w:pPr>
              <w:numPr>
                <w:ilvl w:val="0"/>
                <w:numId w:val="33"/>
              </w:numPr>
              <w:rPr>
                <w:rFonts w:eastAsia="ＭＳ 明朝"/>
                <w:iCs/>
                <w:sz w:val="22"/>
                <w:szCs w:val="20"/>
                <w:lang w:eastAsia="ja-JP"/>
              </w:rPr>
            </w:pPr>
            <w:r w:rsidRPr="00683B81">
              <w:rPr>
                <w:rFonts w:eastAsia="ＭＳ 明朝"/>
                <w:iCs/>
                <w:sz w:val="22"/>
                <w:szCs w:val="20"/>
                <w:lang w:eastAsia="ja-JP"/>
              </w:rPr>
              <w:t>DMRS port groups belonging to one CW can have different QCL assumptions</w:t>
            </w:r>
          </w:p>
          <w:p w14:paraId="0ADF6A55" w14:textId="77777777" w:rsidR="00347249" w:rsidRPr="00683B81" w:rsidRDefault="00347249" w:rsidP="00347249">
            <w:pPr>
              <w:numPr>
                <w:ilvl w:val="0"/>
                <w:numId w:val="33"/>
              </w:numPr>
              <w:rPr>
                <w:rFonts w:eastAsia="ＭＳ 明朝"/>
                <w:iCs/>
                <w:sz w:val="22"/>
                <w:szCs w:val="20"/>
                <w:lang w:eastAsia="ja-JP"/>
              </w:rPr>
            </w:pPr>
            <w:r w:rsidRPr="00683B81">
              <w:rPr>
                <w:rFonts w:eastAsia="ＭＳ 明朝"/>
                <w:iCs/>
                <w:sz w:val="22"/>
                <w:szCs w:val="20"/>
                <w:lang w:eastAsia="ja-JP"/>
              </w:rPr>
              <w:t>One UL- or DL-related DCI includes one MCS per CW</w:t>
            </w:r>
          </w:p>
          <w:p w14:paraId="0D0B98D6" w14:textId="4AB8585F" w:rsidR="00347249" w:rsidRPr="00683B81" w:rsidRDefault="00347249" w:rsidP="00683B81">
            <w:pPr>
              <w:numPr>
                <w:ilvl w:val="0"/>
                <w:numId w:val="33"/>
              </w:numPr>
              <w:rPr>
                <w:rFonts w:eastAsia="ＭＳ 明朝"/>
                <w:iCs/>
                <w:sz w:val="22"/>
                <w:szCs w:val="20"/>
                <w:lang w:eastAsia="ja-JP"/>
              </w:rPr>
            </w:pPr>
            <w:r w:rsidRPr="00683B81">
              <w:rPr>
                <w:rFonts w:eastAsia="ＭＳ 明朝"/>
                <w:iCs/>
                <w:sz w:val="22"/>
                <w:szCs w:val="20"/>
                <w:lang w:eastAsia="ja-JP"/>
              </w:rPr>
              <w:t>One CQI is calculated per CW</w:t>
            </w:r>
          </w:p>
          <w:p w14:paraId="02AEE8E5" w14:textId="77777777" w:rsidR="00347249" w:rsidRPr="00683B81" w:rsidRDefault="00347249" w:rsidP="00347249">
            <w:pPr>
              <w:rPr>
                <w:rFonts w:eastAsia="ＭＳ 明朝"/>
                <w:b/>
                <w:iCs/>
                <w:sz w:val="22"/>
                <w:szCs w:val="20"/>
                <w:u w:val="single"/>
                <w:lang w:eastAsia="ja-JP"/>
              </w:rPr>
            </w:pPr>
            <w:r w:rsidRPr="00683B81">
              <w:rPr>
                <w:rFonts w:eastAsia="ＭＳ 明朝"/>
                <w:b/>
                <w:iCs/>
                <w:sz w:val="22"/>
                <w:szCs w:val="20"/>
                <w:u w:val="single"/>
                <w:lang w:eastAsia="ja-JP"/>
              </w:rPr>
              <w:t>Conclusions:</w:t>
            </w:r>
          </w:p>
          <w:p w14:paraId="287AE0B7" w14:textId="1D2319E4" w:rsidR="00347249" w:rsidRPr="00683B81" w:rsidRDefault="00347249" w:rsidP="00347249">
            <w:pPr>
              <w:rPr>
                <w:sz w:val="22"/>
                <w:szCs w:val="20"/>
                <w:lang w:eastAsia="ja-JP"/>
              </w:rPr>
            </w:pPr>
            <w:r w:rsidRPr="00683B81">
              <w:rPr>
                <w:sz w:val="22"/>
                <w:szCs w:val="20"/>
              </w:rPr>
              <w:t xml:space="preserve">RAN1 is to down select from the proposals (cf. Table 1) </w:t>
            </w:r>
            <w:r w:rsidRPr="00683B81">
              <w:rPr>
                <w:rFonts w:eastAsia="ＭＳ 明朝"/>
                <w:sz w:val="22"/>
                <w:szCs w:val="20"/>
                <w:lang w:eastAsia="ja-JP"/>
              </w:rPr>
              <w:t xml:space="preserve">in </w:t>
            </w:r>
            <w:r w:rsidRPr="00683B81">
              <w:rPr>
                <w:sz w:val="22"/>
                <w:szCs w:val="20"/>
              </w:rPr>
              <w:t>R1-1706647</w:t>
            </w:r>
            <w:r w:rsidRPr="00683B81">
              <w:rPr>
                <w:rFonts w:eastAsia="ＭＳ 明朝"/>
                <w:sz w:val="22"/>
                <w:szCs w:val="20"/>
                <w:lang w:eastAsia="ja-JP"/>
              </w:rPr>
              <w:t xml:space="preserve"> </w:t>
            </w:r>
            <w:r w:rsidRPr="00683B81">
              <w:rPr>
                <w:sz w:val="22"/>
                <w:szCs w:val="20"/>
              </w:rPr>
              <w:t>in RAN1#89 based on the design criteria</w:t>
            </w:r>
            <w:r w:rsidRPr="00683B81">
              <w:rPr>
                <w:rFonts w:eastAsia="ＭＳ 明朝"/>
                <w:sz w:val="22"/>
                <w:szCs w:val="20"/>
                <w:lang w:eastAsia="ja-JP"/>
              </w:rPr>
              <w:t xml:space="preserve"> also in </w:t>
            </w:r>
            <w:r w:rsidRPr="00683B81">
              <w:rPr>
                <w:sz w:val="22"/>
                <w:szCs w:val="20"/>
              </w:rPr>
              <w:t>R1-1706647.</w:t>
            </w:r>
          </w:p>
          <w:p w14:paraId="7FD8A3E4" w14:textId="77777777" w:rsidR="00347249" w:rsidRPr="00683B81" w:rsidRDefault="00347249" w:rsidP="00347249">
            <w:pPr>
              <w:rPr>
                <w:rFonts w:eastAsia="ＭＳ 明朝"/>
                <w:b/>
                <w:iCs/>
                <w:sz w:val="22"/>
                <w:szCs w:val="20"/>
                <w:u w:val="single"/>
                <w:lang w:eastAsia="ja-JP"/>
              </w:rPr>
            </w:pPr>
            <w:r w:rsidRPr="00683B81">
              <w:rPr>
                <w:rFonts w:eastAsia="ＭＳ 明朝"/>
                <w:b/>
                <w:iCs/>
                <w:sz w:val="22"/>
                <w:szCs w:val="20"/>
                <w:u w:val="single"/>
                <w:lang w:eastAsia="ja-JP"/>
              </w:rPr>
              <w:t>Conclusion:</w:t>
            </w:r>
          </w:p>
          <w:p w14:paraId="4843F3AD" w14:textId="6A355C53" w:rsidR="00347249" w:rsidRPr="00683B81" w:rsidRDefault="00347249" w:rsidP="00202FEA">
            <w:pPr>
              <w:rPr>
                <w:rFonts w:eastAsia="ＭＳ 明朝"/>
                <w:iCs/>
                <w:sz w:val="20"/>
                <w:szCs w:val="20"/>
                <w:lang w:eastAsia="ja-JP"/>
              </w:rPr>
            </w:pPr>
            <w:r w:rsidRPr="00683B81">
              <w:rPr>
                <w:rFonts w:eastAsia="ＭＳ 明朝"/>
                <w:iCs/>
                <w:sz w:val="22"/>
                <w:szCs w:val="20"/>
                <w:lang w:eastAsia="ja-JP"/>
              </w:rPr>
              <w:t>Continue discussions about layer mapping scheme and frequency interleaver until the next meeting, and RAN1 will definitely conclude it in the next meeting</w:t>
            </w:r>
          </w:p>
        </w:tc>
      </w:tr>
    </w:tbl>
    <w:p w14:paraId="3D1D2DF8" w14:textId="7AB3472D" w:rsidR="00C20B6F" w:rsidRPr="001E6E55" w:rsidRDefault="00C20B6F" w:rsidP="00E07675">
      <w:pPr>
        <w:spacing w:before="240" w:after="120"/>
        <w:jc w:val="both"/>
        <w:rPr>
          <w:rFonts w:eastAsiaTheme="minorEastAsia"/>
          <w:noProof w:val="0"/>
          <w:kern w:val="2"/>
          <w:sz w:val="22"/>
          <w:szCs w:val="22"/>
          <w:lang w:eastAsia="ja-JP"/>
        </w:rPr>
      </w:pPr>
      <w:r w:rsidRPr="001E6E55">
        <w:rPr>
          <w:rFonts w:eastAsiaTheme="minorEastAsia"/>
          <w:noProof w:val="0"/>
          <w:kern w:val="2"/>
          <w:sz w:val="22"/>
          <w:szCs w:val="22"/>
          <w:lang w:eastAsia="ja-JP"/>
        </w:rPr>
        <w:t xml:space="preserve">In this contribution, we present our views on </w:t>
      </w:r>
      <w:r w:rsidR="00B4193D" w:rsidRPr="001E6E55">
        <w:rPr>
          <w:rFonts w:eastAsiaTheme="minorEastAsia"/>
          <w:noProof w:val="0"/>
          <w:kern w:val="2"/>
          <w:sz w:val="22"/>
          <w:szCs w:val="22"/>
          <w:lang w:eastAsia="ja-JP"/>
        </w:rPr>
        <w:t xml:space="preserve">details on </w:t>
      </w:r>
      <w:proofErr w:type="spellStart"/>
      <w:r w:rsidR="00111BD7" w:rsidRPr="001E6E55">
        <w:rPr>
          <w:rFonts w:eastAsiaTheme="minorEastAsia"/>
          <w:noProof w:val="0"/>
          <w:kern w:val="2"/>
          <w:sz w:val="22"/>
          <w:szCs w:val="22"/>
          <w:lang w:eastAsia="ja-JP"/>
        </w:rPr>
        <w:t>codeword</w:t>
      </w:r>
      <w:proofErr w:type="spellEnd"/>
      <w:r w:rsidR="00111BD7" w:rsidRPr="001E6E55">
        <w:rPr>
          <w:rFonts w:eastAsiaTheme="minorEastAsia"/>
          <w:noProof w:val="0"/>
          <w:kern w:val="2"/>
          <w:sz w:val="22"/>
          <w:szCs w:val="22"/>
          <w:lang w:eastAsia="ja-JP"/>
        </w:rPr>
        <w:t xml:space="preserve"> mapping</w:t>
      </w:r>
      <w:r w:rsidR="00B4193D" w:rsidRPr="001E6E55">
        <w:rPr>
          <w:rFonts w:eastAsiaTheme="minorEastAsia"/>
          <w:noProof w:val="0"/>
          <w:kern w:val="2"/>
          <w:sz w:val="22"/>
          <w:szCs w:val="22"/>
          <w:lang w:eastAsia="ja-JP"/>
        </w:rPr>
        <w:t xml:space="preserve"> for NR</w:t>
      </w:r>
      <w:r w:rsidR="00875399" w:rsidRPr="001E6E55">
        <w:rPr>
          <w:rFonts w:eastAsiaTheme="minorEastAsia"/>
          <w:noProof w:val="0"/>
          <w:kern w:val="2"/>
          <w:sz w:val="22"/>
          <w:szCs w:val="22"/>
          <w:lang w:eastAsia="ja-JP"/>
        </w:rPr>
        <w:t>.</w:t>
      </w:r>
    </w:p>
    <w:p w14:paraId="326EC2F4" w14:textId="051E3846" w:rsidR="00745182" w:rsidRPr="001E6E55" w:rsidRDefault="0029637C" w:rsidP="00F54A57">
      <w:pPr>
        <w:pStyle w:val="Heading1"/>
        <w:spacing w:after="0"/>
        <w:ind w:left="432" w:hanging="432"/>
        <w:rPr>
          <w:b/>
          <w:sz w:val="24"/>
          <w:szCs w:val="22"/>
          <w:lang w:val="en-US"/>
        </w:rPr>
      </w:pPr>
      <w:r w:rsidRPr="001E6E55">
        <w:rPr>
          <w:b/>
          <w:sz w:val="24"/>
          <w:szCs w:val="22"/>
          <w:lang w:val="en-US"/>
        </w:rPr>
        <w:t>Discussion</w:t>
      </w:r>
    </w:p>
    <w:p w14:paraId="20C29400" w14:textId="3B922ABF" w:rsidR="000E4BC9" w:rsidRPr="001E6E55" w:rsidRDefault="00241623" w:rsidP="00374A07">
      <w:pPr>
        <w:pStyle w:val="ListParagraph"/>
        <w:numPr>
          <w:ilvl w:val="0"/>
          <w:numId w:val="27"/>
        </w:numPr>
        <w:spacing w:before="60" w:after="60"/>
        <w:ind w:left="360"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R</w:t>
      </w:r>
      <w:r w:rsidR="004C7636" w:rsidRPr="001E6E55">
        <w:rPr>
          <w:rFonts w:ascii="Times New Roman" w:eastAsia="ＭＳ 明朝" w:hAnsi="Times New Roman" w:cs="Times New Roman"/>
          <w:b/>
          <w:noProof w:val="0"/>
          <w:kern w:val="2"/>
          <w:sz w:val="22"/>
          <w:szCs w:val="22"/>
          <w:lang w:eastAsia="ja-JP"/>
        </w:rPr>
        <w:t>esource element</w:t>
      </w:r>
      <w:r w:rsidR="000E4BC9" w:rsidRPr="001E6E55">
        <w:rPr>
          <w:rFonts w:ascii="Times New Roman" w:eastAsia="ＭＳ 明朝" w:hAnsi="Times New Roman" w:cs="Times New Roman"/>
          <w:b/>
          <w:noProof w:val="0"/>
          <w:kern w:val="2"/>
          <w:sz w:val="22"/>
          <w:szCs w:val="22"/>
          <w:lang w:eastAsia="ja-JP"/>
        </w:rPr>
        <w:t xml:space="preserve"> mapping</w:t>
      </w:r>
    </w:p>
    <w:p w14:paraId="06BAA34B" w14:textId="523DEC7B" w:rsidR="00DE704D" w:rsidRPr="001E6E55" w:rsidRDefault="00DE704D" w:rsidP="00683B81">
      <w:pPr>
        <w:spacing w:before="60" w:after="60"/>
        <w:jc w:val="both"/>
        <w:rPr>
          <w:rFonts w:eastAsia="ＭＳ 明朝"/>
          <w:noProof w:val="0"/>
          <w:kern w:val="2"/>
          <w:sz w:val="22"/>
          <w:szCs w:val="22"/>
          <w:lang w:eastAsia="ja-JP"/>
        </w:rPr>
      </w:pPr>
      <w:r w:rsidRPr="001E6E55">
        <w:rPr>
          <w:rFonts w:eastAsia="ＭＳ 明朝"/>
          <w:b/>
          <w:noProof w:val="0"/>
          <w:kern w:val="2"/>
          <w:sz w:val="22"/>
          <w:szCs w:val="22"/>
          <w:u w:val="single"/>
          <w:lang w:eastAsia="ja-JP"/>
        </w:rPr>
        <w:t>General</w:t>
      </w:r>
    </w:p>
    <w:p w14:paraId="796DD444" w14:textId="315ADE08" w:rsidR="009E743E" w:rsidRPr="001E6E55" w:rsidRDefault="00A579CD" w:rsidP="00241623">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t xml:space="preserve">After the modulation mapping, data symbols are to be mapped into </w:t>
      </w:r>
      <w:r w:rsidR="00241623" w:rsidRPr="001E6E55">
        <w:rPr>
          <w:rFonts w:eastAsia="ＭＳ 明朝"/>
          <w:noProof w:val="0"/>
          <w:kern w:val="2"/>
          <w:sz w:val="22"/>
          <w:szCs w:val="22"/>
          <w:lang w:eastAsia="ja-JP"/>
        </w:rPr>
        <w:t xml:space="preserve">resource elements (REs) across </w:t>
      </w:r>
      <w:r w:rsidRPr="001E6E55">
        <w:rPr>
          <w:rFonts w:eastAsia="ＭＳ 明朝"/>
          <w:noProof w:val="0"/>
          <w:kern w:val="2"/>
          <w:sz w:val="22"/>
          <w:szCs w:val="22"/>
          <w:lang w:eastAsia="ja-JP"/>
        </w:rPr>
        <w:t>layer, time</w:t>
      </w:r>
      <w:r w:rsidR="00241623" w:rsidRPr="001E6E55">
        <w:rPr>
          <w:rFonts w:eastAsia="ＭＳ 明朝"/>
          <w:noProof w:val="0"/>
          <w:kern w:val="2"/>
          <w:sz w:val="22"/>
          <w:szCs w:val="22"/>
          <w:lang w:eastAsia="ja-JP"/>
        </w:rPr>
        <w:t xml:space="preserve"> (OFDM symbol)</w:t>
      </w:r>
      <w:r w:rsidRPr="001E6E55">
        <w:rPr>
          <w:rFonts w:eastAsia="ＭＳ 明朝"/>
          <w:noProof w:val="0"/>
          <w:kern w:val="2"/>
          <w:sz w:val="22"/>
          <w:szCs w:val="22"/>
          <w:lang w:eastAsia="ja-JP"/>
        </w:rPr>
        <w:t xml:space="preserve"> and frequency </w:t>
      </w:r>
      <w:r w:rsidR="00241623" w:rsidRPr="001E6E55">
        <w:rPr>
          <w:rFonts w:eastAsia="ＭＳ 明朝"/>
          <w:noProof w:val="0"/>
          <w:kern w:val="2"/>
          <w:sz w:val="22"/>
          <w:szCs w:val="22"/>
          <w:lang w:eastAsia="ja-JP"/>
        </w:rPr>
        <w:t>(subcarrier) dimensions</w:t>
      </w:r>
      <w:r w:rsidRPr="001E6E55">
        <w:rPr>
          <w:rFonts w:eastAsia="ＭＳ 明朝"/>
          <w:noProof w:val="0"/>
          <w:kern w:val="2"/>
          <w:sz w:val="22"/>
          <w:szCs w:val="22"/>
          <w:lang w:eastAsia="ja-JP"/>
        </w:rPr>
        <w:t xml:space="preserve">. </w:t>
      </w:r>
      <w:r w:rsidR="009E743E" w:rsidRPr="001E6E55">
        <w:rPr>
          <w:rFonts w:eastAsia="ＭＳ 明朝"/>
          <w:noProof w:val="0"/>
          <w:kern w:val="2"/>
          <w:sz w:val="22"/>
          <w:szCs w:val="22"/>
          <w:lang w:eastAsia="ja-JP"/>
        </w:rPr>
        <w:t xml:space="preserve">Generally, </w:t>
      </w:r>
      <w:r w:rsidR="00CD6F5D" w:rsidRPr="001E6E55">
        <w:rPr>
          <w:rFonts w:eastAsia="ＭＳ 明朝"/>
          <w:noProof w:val="0"/>
          <w:kern w:val="2"/>
          <w:sz w:val="22"/>
          <w:szCs w:val="22"/>
          <w:lang w:eastAsia="ja-JP"/>
        </w:rPr>
        <w:t>there are</w:t>
      </w:r>
      <w:r w:rsidR="009E743E" w:rsidRPr="001E6E55">
        <w:rPr>
          <w:rFonts w:eastAsia="ＭＳ 明朝"/>
          <w:noProof w:val="0"/>
          <w:kern w:val="2"/>
          <w:sz w:val="22"/>
          <w:szCs w:val="22"/>
          <w:lang w:eastAsia="ja-JP"/>
        </w:rPr>
        <w:t xml:space="preserve"> six options listed as follows.</w:t>
      </w:r>
      <w:r w:rsidR="00A36856" w:rsidRPr="001E6E55">
        <w:rPr>
          <w:rFonts w:eastAsia="ＭＳ 明朝"/>
          <w:noProof w:val="0"/>
          <w:kern w:val="2"/>
          <w:sz w:val="22"/>
          <w:szCs w:val="22"/>
          <w:lang w:eastAsia="ja-JP"/>
        </w:rPr>
        <w:t xml:space="preserve"> In the LTE/LTE-A, the option</w:t>
      </w:r>
      <w:r w:rsidR="00347249" w:rsidRPr="001E6E55">
        <w:rPr>
          <w:rFonts w:eastAsia="ＭＳ 明朝"/>
          <w:noProof w:val="0"/>
          <w:kern w:val="2"/>
          <w:sz w:val="22"/>
          <w:szCs w:val="22"/>
          <w:lang w:eastAsia="ja-JP"/>
        </w:rPr>
        <w:t>s</w:t>
      </w:r>
      <w:r w:rsidR="00A36856" w:rsidRPr="001E6E55">
        <w:rPr>
          <w:rFonts w:eastAsia="ＭＳ 明朝"/>
          <w:noProof w:val="0"/>
          <w:kern w:val="2"/>
          <w:sz w:val="22"/>
          <w:szCs w:val="22"/>
          <w:lang w:eastAsia="ja-JP"/>
        </w:rPr>
        <w:t xml:space="preserve"> 1 and 2 </w:t>
      </w:r>
      <w:r w:rsidR="00347249" w:rsidRPr="001E6E55">
        <w:rPr>
          <w:rFonts w:eastAsia="ＭＳ 明朝"/>
          <w:noProof w:val="0"/>
          <w:kern w:val="2"/>
          <w:sz w:val="22"/>
          <w:szCs w:val="22"/>
          <w:lang w:eastAsia="ja-JP"/>
        </w:rPr>
        <w:t xml:space="preserve">are </w:t>
      </w:r>
      <w:r w:rsidR="00A36856" w:rsidRPr="001E6E55">
        <w:rPr>
          <w:rFonts w:eastAsia="ＭＳ 明朝"/>
          <w:noProof w:val="0"/>
          <w:kern w:val="2"/>
          <w:sz w:val="22"/>
          <w:szCs w:val="22"/>
          <w:lang w:eastAsia="ja-JP"/>
        </w:rPr>
        <w:t>supported for the downlink and uplink</w:t>
      </w:r>
      <w:r w:rsidR="00B83B9C" w:rsidRPr="001E6E55">
        <w:rPr>
          <w:rFonts w:eastAsia="ＭＳ 明朝"/>
          <w:noProof w:val="0"/>
          <w:kern w:val="2"/>
          <w:sz w:val="22"/>
          <w:szCs w:val="22"/>
          <w:lang w:eastAsia="ja-JP"/>
        </w:rPr>
        <w:t>,</w:t>
      </w:r>
      <w:r w:rsidR="00A36856" w:rsidRPr="001E6E55">
        <w:rPr>
          <w:rFonts w:eastAsia="ＭＳ 明朝"/>
          <w:noProof w:val="0"/>
          <w:kern w:val="2"/>
          <w:sz w:val="22"/>
          <w:szCs w:val="22"/>
          <w:lang w:eastAsia="ja-JP"/>
        </w:rPr>
        <w:t xml:space="preserve"> respectively.</w:t>
      </w:r>
    </w:p>
    <w:p w14:paraId="548EC272" w14:textId="6E3A0AA8" w:rsidR="009E743E" w:rsidRPr="001E6E55" w:rsidRDefault="009E743E" w:rsidP="00A36856">
      <w:pPr>
        <w:pStyle w:val="ListParagraph"/>
        <w:numPr>
          <w:ilvl w:val="0"/>
          <w:numId w:val="34"/>
        </w:numPr>
        <w:spacing w:before="120" w:after="6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1: Layer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Frequency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Time (LTE/LTE-A </w:t>
      </w:r>
      <w:r w:rsidR="00A36856" w:rsidRPr="001E6E55">
        <w:rPr>
          <w:rFonts w:ascii="Times New Roman" w:eastAsia="ＭＳ 明朝" w:hAnsi="Times New Roman" w:cs="Times New Roman"/>
          <w:noProof w:val="0"/>
          <w:kern w:val="2"/>
          <w:sz w:val="22"/>
          <w:szCs w:val="22"/>
          <w:lang w:eastAsia="ja-JP"/>
        </w:rPr>
        <w:t>DL</w:t>
      </w:r>
      <w:r w:rsidRPr="001E6E55">
        <w:rPr>
          <w:rFonts w:ascii="Times New Roman" w:eastAsia="ＭＳ 明朝" w:hAnsi="Times New Roman" w:cs="Times New Roman"/>
          <w:noProof w:val="0"/>
          <w:kern w:val="2"/>
          <w:sz w:val="22"/>
          <w:szCs w:val="22"/>
          <w:lang w:eastAsia="ja-JP"/>
        </w:rPr>
        <w:t>)</w:t>
      </w:r>
    </w:p>
    <w:p w14:paraId="03C67578" w14:textId="382253A7" w:rsidR="009E743E" w:rsidRPr="001E6E55" w:rsidRDefault="009E743E"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2: Layer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Time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Frequency (LTE/LTE-A </w:t>
      </w:r>
      <w:r w:rsidR="00A36856" w:rsidRPr="001E6E55">
        <w:rPr>
          <w:rFonts w:ascii="Times New Roman" w:eastAsia="ＭＳ 明朝" w:hAnsi="Times New Roman" w:cs="Times New Roman"/>
          <w:noProof w:val="0"/>
          <w:kern w:val="2"/>
          <w:sz w:val="22"/>
          <w:szCs w:val="22"/>
          <w:lang w:eastAsia="ja-JP"/>
        </w:rPr>
        <w:t>UL</w:t>
      </w:r>
      <w:r w:rsidRPr="001E6E55">
        <w:rPr>
          <w:rFonts w:ascii="Times New Roman" w:eastAsia="ＭＳ 明朝" w:hAnsi="Times New Roman" w:cs="Times New Roman"/>
          <w:noProof w:val="0"/>
          <w:kern w:val="2"/>
          <w:sz w:val="22"/>
          <w:szCs w:val="22"/>
          <w:lang w:eastAsia="ja-JP"/>
        </w:rPr>
        <w:t>)</w:t>
      </w:r>
    </w:p>
    <w:p w14:paraId="12AE16CA" w14:textId="77B4CE80" w:rsidR="00A36856" w:rsidRPr="001E6E55" w:rsidRDefault="00A36856"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3: Frequency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Layer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Time</w:t>
      </w:r>
    </w:p>
    <w:p w14:paraId="2435B51C" w14:textId="6892B54E" w:rsidR="009E743E" w:rsidRPr="001E6E55" w:rsidRDefault="009E743E"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w:t>
      </w:r>
      <w:r w:rsidR="00A36856" w:rsidRPr="001E6E55">
        <w:rPr>
          <w:rFonts w:ascii="Times New Roman" w:eastAsia="ＭＳ 明朝" w:hAnsi="Times New Roman" w:cs="Times New Roman"/>
          <w:noProof w:val="0"/>
          <w:kern w:val="2"/>
          <w:sz w:val="22"/>
          <w:szCs w:val="22"/>
          <w:lang w:eastAsia="ja-JP"/>
        </w:rPr>
        <w:t>4</w:t>
      </w:r>
      <w:r w:rsidRPr="001E6E55">
        <w:rPr>
          <w:rFonts w:ascii="Times New Roman" w:eastAsia="ＭＳ 明朝" w:hAnsi="Times New Roman" w:cs="Times New Roman"/>
          <w:noProof w:val="0"/>
          <w:kern w:val="2"/>
          <w:sz w:val="22"/>
          <w:szCs w:val="22"/>
          <w:lang w:eastAsia="ja-JP"/>
        </w:rPr>
        <w:t xml:space="preserve">: Frequency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Time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Layer</w:t>
      </w:r>
    </w:p>
    <w:p w14:paraId="2D673E77" w14:textId="20CEAA33" w:rsidR="00A36856" w:rsidRPr="001E6E55" w:rsidRDefault="00A36856"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5: Time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Layer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Frequency</w:t>
      </w:r>
    </w:p>
    <w:p w14:paraId="79DDB815" w14:textId="265CBAF6" w:rsidR="009E743E" w:rsidRPr="001E6E55" w:rsidRDefault="009E743E" w:rsidP="00A36856">
      <w:pPr>
        <w:pStyle w:val="ListParagraph"/>
        <w:numPr>
          <w:ilvl w:val="0"/>
          <w:numId w:val="34"/>
        </w:numPr>
        <w:spacing w:before="60" w:after="12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w:t>
      </w:r>
      <w:r w:rsidR="00A36856" w:rsidRPr="001E6E55">
        <w:rPr>
          <w:rFonts w:ascii="Times New Roman" w:eastAsia="ＭＳ 明朝" w:hAnsi="Times New Roman" w:cs="Times New Roman"/>
          <w:noProof w:val="0"/>
          <w:kern w:val="2"/>
          <w:sz w:val="22"/>
          <w:szCs w:val="22"/>
          <w:lang w:eastAsia="ja-JP"/>
        </w:rPr>
        <w:t>6</w:t>
      </w:r>
      <w:r w:rsidRPr="001E6E55">
        <w:rPr>
          <w:rFonts w:ascii="Times New Roman" w:eastAsia="ＭＳ 明朝" w:hAnsi="Times New Roman" w:cs="Times New Roman"/>
          <w:noProof w:val="0"/>
          <w:kern w:val="2"/>
          <w:sz w:val="22"/>
          <w:szCs w:val="22"/>
          <w:lang w:eastAsia="ja-JP"/>
        </w:rPr>
        <w:t xml:space="preserve">: Time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Frequency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Layer</w:t>
      </w:r>
    </w:p>
    <w:p w14:paraId="379ECD0D" w14:textId="0613471F" w:rsidR="00241623" w:rsidRPr="001E6E55" w:rsidRDefault="00A36856" w:rsidP="00241623">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t xml:space="preserve">One of the important requirements for NR </w:t>
      </w:r>
      <w:r w:rsidR="00B83B9C" w:rsidRPr="001E6E55">
        <w:rPr>
          <w:rFonts w:eastAsia="ＭＳ 明朝"/>
          <w:noProof w:val="0"/>
          <w:kern w:val="2"/>
          <w:sz w:val="22"/>
          <w:szCs w:val="22"/>
          <w:lang w:eastAsia="ja-JP"/>
        </w:rPr>
        <w:t xml:space="preserve">design </w:t>
      </w:r>
      <w:r w:rsidRPr="001E6E55">
        <w:rPr>
          <w:rFonts w:eastAsia="ＭＳ 明朝"/>
          <w:noProof w:val="0"/>
          <w:kern w:val="2"/>
          <w:sz w:val="22"/>
          <w:szCs w:val="22"/>
          <w:lang w:eastAsia="ja-JP"/>
        </w:rPr>
        <w:t xml:space="preserve">is the fast </w:t>
      </w:r>
      <w:r w:rsidR="00B83B9C" w:rsidRPr="001E6E55">
        <w:rPr>
          <w:rFonts w:eastAsia="ＭＳ 明朝"/>
          <w:noProof w:val="0"/>
          <w:kern w:val="2"/>
          <w:sz w:val="22"/>
          <w:szCs w:val="22"/>
          <w:lang w:eastAsia="ja-JP"/>
        </w:rPr>
        <w:t>data</w:t>
      </w:r>
      <w:r w:rsidRPr="001E6E55">
        <w:rPr>
          <w:rFonts w:eastAsia="ＭＳ 明朝"/>
          <w:noProof w:val="0"/>
          <w:kern w:val="2"/>
          <w:sz w:val="22"/>
          <w:szCs w:val="22"/>
          <w:lang w:eastAsia="ja-JP"/>
        </w:rPr>
        <w:t xml:space="preserve"> decoding, i.e., pipe-line decoding</w:t>
      </w:r>
      <w:r w:rsidR="00B83B9C" w:rsidRPr="001E6E55">
        <w:rPr>
          <w:rFonts w:eastAsia="ＭＳ 明朝"/>
          <w:noProof w:val="0"/>
          <w:kern w:val="2"/>
          <w:sz w:val="22"/>
          <w:szCs w:val="22"/>
          <w:lang w:eastAsia="ja-JP"/>
        </w:rPr>
        <w:t xml:space="preserve"> of PDSCH/PUSCH</w:t>
      </w:r>
      <w:r w:rsidR="00CD6F5D" w:rsidRPr="001E6E55">
        <w:rPr>
          <w:rFonts w:eastAsia="ＭＳ 明朝"/>
          <w:noProof w:val="0"/>
          <w:kern w:val="2"/>
          <w:sz w:val="22"/>
          <w:szCs w:val="22"/>
          <w:lang w:eastAsia="ja-JP"/>
        </w:rPr>
        <w:t xml:space="preserve"> especially for URLLC services with tight latency requirement</w:t>
      </w:r>
      <w:r w:rsidRPr="001E6E55">
        <w:rPr>
          <w:rFonts w:eastAsia="ＭＳ 明朝"/>
          <w:noProof w:val="0"/>
          <w:kern w:val="2"/>
          <w:sz w:val="22"/>
          <w:szCs w:val="22"/>
          <w:lang w:eastAsia="ja-JP"/>
        </w:rPr>
        <w:t>.</w:t>
      </w:r>
      <w:r w:rsidR="00DB4BBF" w:rsidRPr="001E6E55">
        <w:rPr>
          <w:rFonts w:eastAsia="ＭＳ 明朝"/>
          <w:noProof w:val="0"/>
          <w:kern w:val="2"/>
          <w:sz w:val="22"/>
          <w:szCs w:val="22"/>
          <w:lang w:eastAsia="ja-JP"/>
        </w:rPr>
        <w:t xml:space="preserve"> </w:t>
      </w:r>
      <w:r w:rsidRPr="001E6E55">
        <w:rPr>
          <w:rFonts w:eastAsia="ＭＳ 明朝"/>
          <w:noProof w:val="0"/>
          <w:kern w:val="2"/>
          <w:sz w:val="22"/>
          <w:szCs w:val="22"/>
          <w:lang w:eastAsia="ja-JP"/>
        </w:rPr>
        <w:t xml:space="preserve">In this sense, it is </w:t>
      </w:r>
      <w:r w:rsidR="00DE704D" w:rsidRPr="001E6E55">
        <w:rPr>
          <w:rFonts w:eastAsia="ＭＳ 明朝"/>
          <w:noProof w:val="0"/>
          <w:kern w:val="2"/>
          <w:sz w:val="22"/>
          <w:szCs w:val="22"/>
          <w:lang w:eastAsia="ja-JP"/>
        </w:rPr>
        <w:t>natural</w:t>
      </w:r>
      <w:r w:rsidRPr="001E6E55">
        <w:rPr>
          <w:rFonts w:eastAsia="ＭＳ 明朝"/>
          <w:noProof w:val="0"/>
          <w:kern w:val="2"/>
          <w:sz w:val="22"/>
          <w:szCs w:val="22"/>
          <w:lang w:eastAsia="ja-JP"/>
        </w:rPr>
        <w:t xml:space="preserve"> that a </w:t>
      </w:r>
      <w:proofErr w:type="spellStart"/>
      <w:r w:rsidRPr="001E6E55">
        <w:rPr>
          <w:rFonts w:eastAsia="ＭＳ 明朝"/>
          <w:noProof w:val="0"/>
          <w:kern w:val="2"/>
          <w:sz w:val="22"/>
          <w:szCs w:val="22"/>
          <w:lang w:eastAsia="ja-JP"/>
        </w:rPr>
        <w:t>codeblock</w:t>
      </w:r>
      <w:proofErr w:type="spellEnd"/>
      <w:r w:rsidRPr="001E6E55">
        <w:rPr>
          <w:rFonts w:eastAsia="ＭＳ 明朝"/>
          <w:noProof w:val="0"/>
          <w:kern w:val="2"/>
          <w:sz w:val="22"/>
          <w:szCs w:val="22"/>
          <w:lang w:eastAsia="ja-JP"/>
        </w:rPr>
        <w:t xml:space="preserve"> (CB) is firstly mapped in the layer and frequency domains as in </w:t>
      </w:r>
      <w:r w:rsidR="00B769D0" w:rsidRPr="001E6E55">
        <w:rPr>
          <w:rFonts w:eastAsia="ＭＳ 明朝"/>
          <w:noProof w:val="0"/>
          <w:kern w:val="2"/>
          <w:sz w:val="22"/>
          <w:szCs w:val="22"/>
          <w:lang w:eastAsia="ja-JP"/>
        </w:rPr>
        <w:t xml:space="preserve">the </w:t>
      </w:r>
      <w:r w:rsidRPr="001E6E55">
        <w:rPr>
          <w:rFonts w:eastAsia="ＭＳ 明朝"/>
          <w:noProof w:val="0"/>
          <w:kern w:val="2"/>
          <w:sz w:val="22"/>
          <w:szCs w:val="22"/>
          <w:lang w:eastAsia="ja-JP"/>
        </w:rPr>
        <w:t xml:space="preserve">options 1 and 3. In addition, option 1 </w:t>
      </w:r>
      <w:r w:rsidR="00241623" w:rsidRPr="001E6E55">
        <w:rPr>
          <w:rFonts w:eastAsia="ＭＳ 明朝"/>
          <w:noProof w:val="0"/>
          <w:kern w:val="2"/>
          <w:sz w:val="22"/>
          <w:szCs w:val="22"/>
          <w:lang w:eastAsia="ja-JP"/>
        </w:rPr>
        <w:t xml:space="preserve">achieves </w:t>
      </w:r>
      <w:r w:rsidR="00DE704D" w:rsidRPr="001E6E55">
        <w:rPr>
          <w:rFonts w:eastAsia="ＭＳ 明朝"/>
          <w:noProof w:val="0"/>
          <w:kern w:val="2"/>
          <w:sz w:val="22"/>
          <w:szCs w:val="22"/>
          <w:lang w:eastAsia="ja-JP"/>
        </w:rPr>
        <w:t xml:space="preserve">spatial </w:t>
      </w:r>
      <w:r w:rsidR="00241623" w:rsidRPr="001E6E55">
        <w:rPr>
          <w:rFonts w:eastAsia="ＭＳ 明朝"/>
          <w:noProof w:val="0"/>
          <w:kern w:val="2"/>
          <w:sz w:val="22"/>
          <w:szCs w:val="22"/>
          <w:lang w:eastAsia="ja-JP"/>
        </w:rPr>
        <w:t>diversity gai</w:t>
      </w:r>
      <w:r w:rsidRPr="001E6E55">
        <w:rPr>
          <w:rFonts w:eastAsia="ＭＳ 明朝"/>
          <w:noProof w:val="0"/>
          <w:kern w:val="2"/>
          <w:sz w:val="22"/>
          <w:szCs w:val="22"/>
          <w:lang w:eastAsia="ja-JP"/>
        </w:rPr>
        <w:t xml:space="preserve">n by distributing a single </w:t>
      </w:r>
      <w:r w:rsidR="00B769D0" w:rsidRPr="001E6E55">
        <w:rPr>
          <w:rFonts w:eastAsia="ＭＳ 明朝"/>
          <w:noProof w:val="0"/>
          <w:kern w:val="2"/>
          <w:sz w:val="22"/>
          <w:szCs w:val="22"/>
          <w:lang w:eastAsia="ja-JP"/>
        </w:rPr>
        <w:t>CB</w:t>
      </w:r>
      <w:r w:rsidR="00241623" w:rsidRPr="001E6E55">
        <w:rPr>
          <w:rFonts w:eastAsia="ＭＳ 明朝"/>
          <w:noProof w:val="0"/>
          <w:kern w:val="2"/>
          <w:sz w:val="22"/>
          <w:szCs w:val="22"/>
          <w:lang w:eastAsia="ja-JP"/>
        </w:rPr>
        <w:t xml:space="preserve"> to multiple MIMO layers.</w:t>
      </w:r>
      <w:r w:rsidR="009E743E" w:rsidRPr="001E6E55">
        <w:rPr>
          <w:rFonts w:eastAsia="ＭＳ 明朝"/>
          <w:noProof w:val="0"/>
          <w:kern w:val="2"/>
          <w:sz w:val="22"/>
          <w:szCs w:val="22"/>
          <w:lang w:eastAsia="ja-JP"/>
        </w:rPr>
        <w:t xml:space="preserve"> </w:t>
      </w:r>
      <w:r w:rsidR="00DE704D" w:rsidRPr="001E6E55">
        <w:rPr>
          <w:rFonts w:eastAsia="ＭＳ 明朝"/>
          <w:noProof w:val="0"/>
          <w:kern w:val="2"/>
          <w:sz w:val="22"/>
          <w:szCs w:val="22"/>
          <w:lang w:eastAsia="ja-JP"/>
        </w:rPr>
        <w:t>Thus t</w:t>
      </w:r>
      <w:r w:rsidRPr="001E6E55">
        <w:rPr>
          <w:rFonts w:eastAsia="ＭＳ 明朝"/>
          <w:noProof w:val="0"/>
          <w:kern w:val="2"/>
          <w:sz w:val="22"/>
          <w:szCs w:val="22"/>
          <w:lang w:eastAsia="ja-JP"/>
        </w:rPr>
        <w:t>he option 1 is the baseline design both of the uplink and downlink.</w:t>
      </w:r>
      <w:r w:rsidR="00B83B9C" w:rsidRPr="001E6E55">
        <w:rPr>
          <w:rFonts w:eastAsia="ＭＳ 明朝"/>
          <w:noProof w:val="0"/>
          <w:kern w:val="2"/>
          <w:sz w:val="22"/>
          <w:szCs w:val="22"/>
          <w:lang w:eastAsia="ja-JP"/>
        </w:rPr>
        <w:t xml:space="preserve"> </w:t>
      </w:r>
    </w:p>
    <w:p w14:paraId="55219D50" w14:textId="0734BF8F" w:rsidR="009E743E" w:rsidRPr="001E6E55" w:rsidRDefault="003124B6" w:rsidP="00241623">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Observation</w:t>
      </w:r>
      <w:r w:rsidR="00D440A5" w:rsidRPr="001E6E55">
        <w:rPr>
          <w:rFonts w:eastAsia="ＭＳ 明朝"/>
          <w:b/>
          <w:noProof w:val="0"/>
          <w:kern w:val="2"/>
          <w:sz w:val="22"/>
          <w:szCs w:val="22"/>
          <w:lang w:eastAsia="ja-JP"/>
        </w:rPr>
        <w:t xml:space="preserve"> 1</w:t>
      </w:r>
      <w:r w:rsidRPr="001E6E55">
        <w:rPr>
          <w:rFonts w:eastAsia="ＭＳ 明朝"/>
          <w:b/>
          <w:noProof w:val="0"/>
          <w:kern w:val="2"/>
          <w:sz w:val="22"/>
          <w:szCs w:val="22"/>
          <w:lang w:eastAsia="ja-JP"/>
        </w:rPr>
        <w:t>: Option 1 (Layer</w:t>
      </w:r>
      <w:r w:rsidRPr="001E6E55">
        <w:rPr>
          <w:rFonts w:eastAsia="ＭＳ 明朝"/>
          <w:b/>
          <w:noProof w:val="0"/>
          <w:kern w:val="2"/>
          <w:sz w:val="22"/>
          <w:szCs w:val="22"/>
          <w:lang w:eastAsia="ja-JP"/>
        </w:rPr>
        <w:sym w:font="Wingdings" w:char="F0E0"/>
      </w:r>
      <w:r w:rsidRPr="001E6E55">
        <w:rPr>
          <w:rFonts w:eastAsia="ＭＳ 明朝" w:hint="eastAsia"/>
          <w:b/>
          <w:noProof w:val="0"/>
          <w:kern w:val="2"/>
          <w:sz w:val="22"/>
          <w:szCs w:val="22"/>
          <w:lang w:eastAsia="ja-JP"/>
        </w:rPr>
        <w:t>Frequency</w:t>
      </w:r>
      <w:r w:rsidRPr="001E6E55">
        <w:rPr>
          <w:rFonts w:eastAsia="ＭＳ 明朝"/>
          <w:b/>
          <w:noProof w:val="0"/>
          <w:kern w:val="2"/>
          <w:sz w:val="22"/>
          <w:szCs w:val="22"/>
          <w:lang w:eastAsia="ja-JP"/>
        </w:rPr>
        <w:sym w:font="Wingdings" w:char="F0E0"/>
      </w:r>
      <w:r w:rsidRPr="001E6E55">
        <w:rPr>
          <w:rFonts w:eastAsia="ＭＳ 明朝" w:hint="eastAsia"/>
          <w:b/>
          <w:noProof w:val="0"/>
          <w:kern w:val="2"/>
          <w:sz w:val="22"/>
          <w:szCs w:val="22"/>
          <w:lang w:eastAsia="ja-JP"/>
        </w:rPr>
        <w:t xml:space="preserve">Time) is effective </w:t>
      </w:r>
      <w:r w:rsidR="00CD6F5D" w:rsidRPr="001E6E55">
        <w:rPr>
          <w:rFonts w:eastAsia="ＭＳ 明朝"/>
          <w:b/>
          <w:noProof w:val="0"/>
          <w:kern w:val="2"/>
          <w:sz w:val="22"/>
          <w:szCs w:val="22"/>
          <w:lang w:eastAsia="ja-JP"/>
        </w:rPr>
        <w:t>to achieve</w:t>
      </w:r>
      <w:r w:rsidRPr="005D55C9">
        <w:rPr>
          <w:rFonts w:eastAsia="ＭＳ 明朝" w:hint="eastAsia"/>
          <w:b/>
          <w:noProof w:val="0"/>
          <w:kern w:val="2"/>
          <w:sz w:val="22"/>
          <w:szCs w:val="22"/>
          <w:lang w:eastAsia="ja-JP"/>
        </w:rPr>
        <w:t xml:space="preserve"> pipe-line </w:t>
      </w:r>
      <w:r w:rsidR="00DE704D" w:rsidRPr="001E6E55">
        <w:rPr>
          <w:rFonts w:eastAsia="ＭＳ 明朝"/>
          <w:b/>
          <w:noProof w:val="0"/>
          <w:kern w:val="2"/>
          <w:sz w:val="22"/>
          <w:szCs w:val="22"/>
          <w:lang w:eastAsia="ja-JP"/>
        </w:rPr>
        <w:t>decoding</w:t>
      </w:r>
      <w:r w:rsidRPr="001E6E55">
        <w:rPr>
          <w:rFonts w:eastAsia="ＭＳ 明朝"/>
          <w:b/>
          <w:noProof w:val="0"/>
          <w:kern w:val="2"/>
          <w:sz w:val="22"/>
          <w:szCs w:val="22"/>
          <w:lang w:eastAsia="ja-JP"/>
        </w:rPr>
        <w:t xml:space="preserve"> and spatial diversity gain</w:t>
      </w:r>
      <w:r w:rsidR="00D440A5" w:rsidRPr="001E6E55">
        <w:rPr>
          <w:rFonts w:eastAsia="ＭＳ 明朝"/>
          <w:b/>
          <w:noProof w:val="0"/>
          <w:kern w:val="2"/>
          <w:sz w:val="22"/>
          <w:szCs w:val="22"/>
          <w:lang w:eastAsia="ja-JP"/>
        </w:rPr>
        <w:t>.</w:t>
      </w:r>
    </w:p>
    <w:p w14:paraId="5FF6A0E9" w14:textId="77777777" w:rsidR="00370D0C" w:rsidRPr="001E6E55" w:rsidRDefault="00370D0C" w:rsidP="00370D0C">
      <w:pPr>
        <w:spacing w:before="120" w:after="60"/>
        <w:jc w:val="both"/>
        <w:rPr>
          <w:rFonts w:eastAsia="ＭＳ 明朝"/>
          <w:noProof w:val="0"/>
          <w:kern w:val="2"/>
          <w:sz w:val="22"/>
          <w:szCs w:val="22"/>
          <w:lang w:eastAsia="ja-JP"/>
        </w:rPr>
      </w:pPr>
      <w:r w:rsidRPr="001E6E55">
        <w:rPr>
          <w:rFonts w:eastAsia="ＭＳ 明朝"/>
          <w:b/>
          <w:noProof w:val="0"/>
          <w:kern w:val="2"/>
          <w:sz w:val="22"/>
          <w:szCs w:val="22"/>
          <w:u w:val="single"/>
          <w:lang w:eastAsia="ja-JP"/>
        </w:rPr>
        <w:t>Frequency hopping for the uplink</w:t>
      </w:r>
    </w:p>
    <w:p w14:paraId="138803CE" w14:textId="1FFFCCE0" w:rsidR="00370D0C" w:rsidRPr="001E6E55" w:rsidRDefault="00370D0C" w:rsidP="00370D0C">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lastRenderedPageBreak/>
        <w:t xml:space="preserve">In the LTE/LTE-A, </w:t>
      </w:r>
      <w:r w:rsidR="00D66339" w:rsidRPr="001E6E55">
        <w:rPr>
          <w:rFonts w:eastAsia="ＭＳ 明朝"/>
          <w:noProof w:val="0"/>
          <w:kern w:val="2"/>
          <w:sz w:val="22"/>
          <w:szCs w:val="22"/>
          <w:lang w:eastAsia="ja-JP"/>
        </w:rPr>
        <w:t xml:space="preserve">inter-slot </w:t>
      </w:r>
      <w:r w:rsidRPr="001E6E55">
        <w:rPr>
          <w:rFonts w:eastAsia="ＭＳ 明朝"/>
          <w:noProof w:val="0"/>
          <w:kern w:val="2"/>
          <w:sz w:val="22"/>
          <w:szCs w:val="22"/>
          <w:lang w:eastAsia="ja-JP"/>
        </w:rPr>
        <w:t xml:space="preserve">frequency hopping can be applied </w:t>
      </w:r>
      <w:r w:rsidR="00D440A5" w:rsidRPr="001E6E55">
        <w:rPr>
          <w:rFonts w:eastAsia="ＭＳ 明朝"/>
          <w:noProof w:val="0"/>
          <w:kern w:val="2"/>
          <w:sz w:val="22"/>
          <w:szCs w:val="22"/>
          <w:lang w:eastAsia="ja-JP"/>
        </w:rPr>
        <w:t>for</w:t>
      </w:r>
      <w:r w:rsidRPr="001E6E55">
        <w:rPr>
          <w:rFonts w:eastAsia="ＭＳ 明朝"/>
          <w:noProof w:val="0"/>
          <w:kern w:val="2"/>
          <w:sz w:val="22"/>
          <w:szCs w:val="22"/>
          <w:lang w:eastAsia="ja-JP"/>
        </w:rPr>
        <w:t xml:space="preserve"> uplink PUSCH transmission. </w:t>
      </w:r>
      <w:r w:rsidR="00D7462A" w:rsidRPr="001E6E55">
        <w:rPr>
          <w:rFonts w:eastAsia="ＭＳ 明朝"/>
          <w:noProof w:val="0"/>
          <w:kern w:val="2"/>
          <w:sz w:val="22"/>
          <w:szCs w:val="22"/>
          <w:lang w:eastAsia="ja-JP"/>
        </w:rPr>
        <w:t>In order to exploit frequency hopping gain</w:t>
      </w:r>
      <w:r w:rsidR="00D7462A" w:rsidRPr="001E6E55">
        <w:rPr>
          <w:rFonts w:eastAsia="ＭＳ 明朝" w:hint="eastAsia"/>
          <w:noProof w:val="0"/>
          <w:kern w:val="2"/>
          <w:sz w:val="22"/>
          <w:szCs w:val="22"/>
          <w:lang w:eastAsia="ja-JP"/>
        </w:rPr>
        <w:t>, i</w:t>
      </w:r>
      <w:r w:rsidR="00D66339" w:rsidRPr="001E6E55">
        <w:rPr>
          <w:rFonts w:eastAsia="ＭＳ 明朝" w:hint="eastAsia"/>
          <w:noProof w:val="0"/>
          <w:kern w:val="2"/>
          <w:sz w:val="22"/>
          <w:szCs w:val="22"/>
          <w:lang w:eastAsia="ja-JP"/>
        </w:rPr>
        <w:t xml:space="preserve">t is </w:t>
      </w:r>
      <w:r w:rsidR="00D7462A" w:rsidRPr="001E6E55">
        <w:rPr>
          <w:rFonts w:eastAsia="ＭＳ 明朝" w:hint="eastAsia"/>
          <w:noProof w:val="0"/>
          <w:kern w:val="2"/>
          <w:sz w:val="22"/>
          <w:szCs w:val="22"/>
          <w:lang w:eastAsia="ja-JP"/>
        </w:rPr>
        <w:t>beneficial</w:t>
      </w:r>
      <w:r w:rsidR="00D66339" w:rsidRPr="001E6E55">
        <w:rPr>
          <w:rFonts w:eastAsia="ＭＳ 明朝" w:hint="eastAsia"/>
          <w:noProof w:val="0"/>
          <w:kern w:val="2"/>
          <w:sz w:val="22"/>
          <w:szCs w:val="22"/>
          <w:lang w:eastAsia="ja-JP"/>
        </w:rPr>
        <w:t xml:space="preserve"> that </w:t>
      </w:r>
      <w:r w:rsidR="00D440A5" w:rsidRPr="001E6E55">
        <w:rPr>
          <w:rFonts w:eastAsia="ＭＳ 明朝" w:hint="eastAsia"/>
          <w:noProof w:val="0"/>
          <w:kern w:val="2"/>
          <w:sz w:val="22"/>
          <w:szCs w:val="22"/>
          <w:lang w:eastAsia="ja-JP"/>
        </w:rPr>
        <w:t>CW</w:t>
      </w:r>
      <w:r w:rsidR="00D66339" w:rsidRPr="005D55C9">
        <w:rPr>
          <w:rFonts w:eastAsia="ＭＳ 明朝" w:hint="eastAsia"/>
          <w:noProof w:val="0"/>
          <w:kern w:val="2"/>
          <w:sz w:val="22"/>
          <w:szCs w:val="22"/>
          <w:lang w:eastAsia="ja-JP"/>
        </w:rPr>
        <w:t xml:space="preserve"> mapping </w:t>
      </w:r>
      <w:r w:rsidR="00D440A5" w:rsidRPr="001E6E55">
        <w:rPr>
          <w:rFonts w:eastAsia="ＭＳ 明朝"/>
          <w:noProof w:val="0"/>
          <w:kern w:val="2"/>
          <w:sz w:val="22"/>
          <w:szCs w:val="22"/>
          <w:lang w:eastAsia="ja-JP"/>
        </w:rPr>
        <w:t>in the time domain should come earlier than that for frequency domain</w:t>
      </w:r>
      <w:r w:rsidR="00D66339" w:rsidRPr="001E6E55">
        <w:rPr>
          <w:rFonts w:eastAsia="ＭＳ 明朝"/>
          <w:noProof w:val="0"/>
          <w:kern w:val="2"/>
          <w:sz w:val="22"/>
          <w:szCs w:val="22"/>
          <w:lang w:eastAsia="ja-JP"/>
        </w:rPr>
        <w:t xml:space="preserve">. </w:t>
      </w:r>
      <w:r w:rsidR="00D7462A" w:rsidRPr="001E6E55">
        <w:rPr>
          <w:rFonts w:eastAsia="ＭＳ 明朝"/>
          <w:noProof w:val="0"/>
          <w:kern w:val="2"/>
          <w:sz w:val="22"/>
          <w:szCs w:val="22"/>
          <w:lang w:eastAsia="ja-JP"/>
        </w:rPr>
        <w:t xml:space="preserve">Considering the case that frequency hopping is used for </w:t>
      </w:r>
      <w:r w:rsidR="00374A07" w:rsidRPr="001E6E55">
        <w:rPr>
          <w:rFonts w:eastAsia="ＭＳ 明朝"/>
          <w:noProof w:val="0"/>
          <w:kern w:val="2"/>
          <w:sz w:val="22"/>
          <w:szCs w:val="22"/>
          <w:lang w:eastAsia="ja-JP"/>
        </w:rPr>
        <w:t xml:space="preserve">random access message </w:t>
      </w:r>
      <w:r w:rsidR="00D7462A" w:rsidRPr="001E6E55">
        <w:rPr>
          <w:rFonts w:eastAsia="ＭＳ 明朝"/>
          <w:noProof w:val="0"/>
          <w:kern w:val="2"/>
          <w:sz w:val="22"/>
          <w:szCs w:val="22"/>
          <w:lang w:eastAsia="ja-JP"/>
        </w:rPr>
        <w:t xml:space="preserve">3 transmission, it is better that the same </w:t>
      </w:r>
      <w:r w:rsidR="00D440A5" w:rsidRPr="001E6E55">
        <w:rPr>
          <w:rFonts w:eastAsia="ＭＳ 明朝"/>
          <w:noProof w:val="0"/>
          <w:kern w:val="2"/>
          <w:sz w:val="22"/>
          <w:szCs w:val="22"/>
          <w:lang w:eastAsia="ja-JP"/>
        </w:rPr>
        <w:t xml:space="preserve">CW mapping pattern is supported for NR, since quality of </w:t>
      </w:r>
      <w:r w:rsidR="00374A07" w:rsidRPr="001E6E55">
        <w:rPr>
          <w:rFonts w:eastAsia="ＭＳ 明朝"/>
          <w:noProof w:val="0"/>
          <w:kern w:val="2"/>
          <w:sz w:val="22"/>
          <w:szCs w:val="22"/>
          <w:lang w:eastAsia="ja-JP"/>
        </w:rPr>
        <w:t>message</w:t>
      </w:r>
      <w:r w:rsidR="00D440A5" w:rsidRPr="001E6E55">
        <w:rPr>
          <w:rFonts w:eastAsia="ＭＳ 明朝"/>
          <w:noProof w:val="0"/>
          <w:kern w:val="2"/>
          <w:sz w:val="22"/>
          <w:szCs w:val="22"/>
          <w:lang w:eastAsia="ja-JP"/>
        </w:rPr>
        <w:t xml:space="preserve"> 3 directly impact</w:t>
      </w:r>
      <w:r w:rsidR="00DE33B6" w:rsidRPr="001E6E55">
        <w:rPr>
          <w:rFonts w:eastAsia="ＭＳ 明朝"/>
          <w:noProof w:val="0"/>
          <w:kern w:val="2"/>
          <w:sz w:val="22"/>
          <w:szCs w:val="22"/>
          <w:lang w:eastAsia="ja-JP"/>
        </w:rPr>
        <w:t>s</w:t>
      </w:r>
      <w:r w:rsidR="00D440A5" w:rsidRPr="001E6E55">
        <w:rPr>
          <w:rFonts w:eastAsia="ＭＳ 明朝"/>
          <w:noProof w:val="0"/>
          <w:kern w:val="2"/>
          <w:sz w:val="22"/>
          <w:szCs w:val="22"/>
          <w:lang w:eastAsia="ja-JP"/>
        </w:rPr>
        <w:t xml:space="preserve"> the system coverage.</w:t>
      </w:r>
    </w:p>
    <w:p w14:paraId="763A6330" w14:textId="604B835B" w:rsidR="00D440A5" w:rsidRPr="001E6E55" w:rsidRDefault="00D440A5" w:rsidP="00370D0C">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 xml:space="preserve">Observation 2: In order to exploit frequency hopping gain, CW mapping with time domain should come earlier </w:t>
      </w:r>
      <w:r w:rsidR="00DE33B6" w:rsidRPr="001E6E55">
        <w:rPr>
          <w:rFonts w:eastAsia="ＭＳ 明朝"/>
          <w:b/>
          <w:noProof w:val="0"/>
          <w:kern w:val="2"/>
          <w:sz w:val="22"/>
          <w:szCs w:val="22"/>
          <w:lang w:eastAsia="ja-JP"/>
        </w:rPr>
        <w:t>than that in frequency domain</w:t>
      </w:r>
      <w:r w:rsidR="005A6418" w:rsidRPr="001E6E55">
        <w:rPr>
          <w:rFonts w:eastAsia="ＭＳ 明朝"/>
          <w:b/>
          <w:noProof w:val="0"/>
          <w:kern w:val="2"/>
          <w:sz w:val="22"/>
          <w:szCs w:val="22"/>
          <w:lang w:eastAsia="ja-JP"/>
        </w:rPr>
        <w:t>, i.e., Option 2, 5 or 6</w:t>
      </w:r>
      <w:r w:rsidR="00DE33B6" w:rsidRPr="001E6E55">
        <w:rPr>
          <w:rFonts w:eastAsia="ＭＳ 明朝"/>
          <w:b/>
          <w:noProof w:val="0"/>
          <w:kern w:val="2"/>
          <w:sz w:val="22"/>
          <w:szCs w:val="22"/>
          <w:lang w:eastAsia="ja-JP"/>
        </w:rPr>
        <w:t>.</w:t>
      </w:r>
    </w:p>
    <w:p w14:paraId="2FCA7399" w14:textId="70952859" w:rsidR="00887086" w:rsidRPr="001E6E55" w:rsidRDefault="00887086" w:rsidP="00370D0C">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Observation 3: Option 2 can achieve the similar coverage as LTE uplink with frequency hopping.</w:t>
      </w:r>
    </w:p>
    <w:p w14:paraId="059CFC61" w14:textId="35FCDCD0" w:rsidR="009E743E" w:rsidRPr="001E6E55" w:rsidRDefault="00307614" w:rsidP="00683B81">
      <w:pPr>
        <w:spacing w:before="240" w:after="60"/>
        <w:jc w:val="both"/>
        <w:rPr>
          <w:rFonts w:eastAsia="ＭＳ 明朝"/>
          <w:b/>
          <w:noProof w:val="0"/>
          <w:kern w:val="2"/>
          <w:sz w:val="22"/>
          <w:szCs w:val="22"/>
          <w:u w:val="single"/>
          <w:lang w:eastAsia="ja-JP"/>
        </w:rPr>
      </w:pPr>
      <w:r w:rsidRPr="001E6E55">
        <w:rPr>
          <w:rFonts w:eastAsia="ＭＳ 明朝"/>
          <w:b/>
          <w:noProof w:val="0"/>
          <w:kern w:val="2"/>
          <w:sz w:val="22"/>
          <w:szCs w:val="22"/>
          <w:u w:val="single"/>
          <w:lang w:eastAsia="ja-JP"/>
        </w:rPr>
        <w:t>Pre-emption of URLLC packet</w:t>
      </w:r>
    </w:p>
    <w:p w14:paraId="40AFE88F" w14:textId="7540BD99" w:rsidR="00307614" w:rsidRPr="001E6E55" w:rsidRDefault="00307614" w:rsidP="00241623">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t xml:space="preserve">For the NR system, there is a </w:t>
      </w:r>
      <w:r w:rsidR="00A220F3" w:rsidRPr="001E6E55">
        <w:rPr>
          <w:rFonts w:eastAsia="ＭＳ 明朝"/>
          <w:noProof w:val="0"/>
          <w:kern w:val="2"/>
          <w:sz w:val="22"/>
          <w:szCs w:val="22"/>
          <w:lang w:eastAsia="ja-JP"/>
        </w:rPr>
        <w:t>situation</w:t>
      </w:r>
      <w:r w:rsidRPr="001E6E55">
        <w:rPr>
          <w:rFonts w:eastAsia="ＭＳ 明朝"/>
          <w:noProof w:val="0"/>
          <w:kern w:val="2"/>
          <w:sz w:val="22"/>
          <w:szCs w:val="22"/>
          <w:lang w:eastAsia="ja-JP"/>
        </w:rPr>
        <w:t xml:space="preserve"> that </w:t>
      </w:r>
      <w:proofErr w:type="spellStart"/>
      <w:r w:rsidRPr="001E6E55">
        <w:rPr>
          <w:rFonts w:eastAsia="ＭＳ 明朝"/>
          <w:noProof w:val="0"/>
          <w:kern w:val="2"/>
          <w:sz w:val="22"/>
          <w:szCs w:val="22"/>
          <w:lang w:eastAsia="ja-JP"/>
        </w:rPr>
        <w:t>eMBB</w:t>
      </w:r>
      <w:proofErr w:type="spellEnd"/>
      <w:r w:rsidRPr="001E6E55">
        <w:rPr>
          <w:rFonts w:eastAsia="ＭＳ 明朝"/>
          <w:noProof w:val="0"/>
          <w:kern w:val="2"/>
          <w:sz w:val="22"/>
          <w:szCs w:val="22"/>
          <w:lang w:eastAsia="ja-JP"/>
        </w:rPr>
        <w:t xml:space="preserve"> </w:t>
      </w:r>
      <w:r w:rsidR="00B737E7" w:rsidRPr="001E6E55">
        <w:rPr>
          <w:rFonts w:eastAsia="ＭＳ 明朝"/>
          <w:noProof w:val="0"/>
          <w:kern w:val="2"/>
          <w:sz w:val="22"/>
          <w:szCs w:val="22"/>
          <w:lang w:eastAsia="ja-JP"/>
        </w:rPr>
        <w:t xml:space="preserve">UEs </w:t>
      </w:r>
      <w:r w:rsidRPr="001E6E55">
        <w:rPr>
          <w:rFonts w:eastAsia="ＭＳ 明朝"/>
          <w:noProof w:val="0"/>
          <w:kern w:val="2"/>
          <w:sz w:val="22"/>
          <w:szCs w:val="22"/>
          <w:lang w:eastAsia="ja-JP"/>
        </w:rPr>
        <w:t xml:space="preserve">and URLLC </w:t>
      </w:r>
      <w:r w:rsidR="00B737E7" w:rsidRPr="001E6E55">
        <w:rPr>
          <w:rFonts w:eastAsia="ＭＳ 明朝"/>
          <w:noProof w:val="0"/>
          <w:kern w:val="2"/>
          <w:sz w:val="22"/>
          <w:szCs w:val="22"/>
          <w:lang w:eastAsia="ja-JP"/>
        </w:rPr>
        <w:t xml:space="preserve">UEs </w:t>
      </w:r>
      <w:r w:rsidRPr="001E6E55">
        <w:rPr>
          <w:rFonts w:eastAsia="ＭＳ 明朝"/>
          <w:noProof w:val="0"/>
          <w:kern w:val="2"/>
          <w:sz w:val="22"/>
          <w:szCs w:val="22"/>
          <w:lang w:eastAsia="ja-JP"/>
        </w:rPr>
        <w:t>co-exists. Fig</w:t>
      </w:r>
      <w:r w:rsidR="003124B6" w:rsidRPr="00683B81">
        <w:rPr>
          <w:rFonts w:eastAsia="ＭＳ 明朝"/>
          <w:noProof w:val="0"/>
          <w:kern w:val="2"/>
          <w:sz w:val="22"/>
          <w:szCs w:val="22"/>
          <w:lang w:eastAsia="ja-JP"/>
        </w:rPr>
        <w:t>s</w:t>
      </w:r>
      <w:r w:rsidRPr="00683B81">
        <w:rPr>
          <w:rFonts w:eastAsia="ＭＳ 明朝"/>
          <w:noProof w:val="0"/>
          <w:kern w:val="2"/>
          <w:sz w:val="22"/>
          <w:szCs w:val="22"/>
          <w:lang w:eastAsia="ja-JP"/>
        </w:rPr>
        <w:t xml:space="preserve">. </w:t>
      </w:r>
      <w:r w:rsidR="002F3B9A" w:rsidRPr="00683B81">
        <w:rPr>
          <w:rFonts w:eastAsia="ＭＳ 明朝"/>
          <w:noProof w:val="0"/>
          <w:kern w:val="2"/>
          <w:sz w:val="22"/>
          <w:szCs w:val="22"/>
          <w:lang w:eastAsia="ja-JP"/>
        </w:rPr>
        <w:t>1</w:t>
      </w:r>
      <w:r w:rsidRPr="001E6E55">
        <w:rPr>
          <w:rFonts w:eastAsia="ＭＳ 明朝" w:hint="eastAsia"/>
          <w:noProof w:val="0"/>
          <w:kern w:val="2"/>
          <w:sz w:val="22"/>
          <w:szCs w:val="22"/>
          <w:lang w:eastAsia="ja-JP"/>
        </w:rPr>
        <w:t xml:space="preserve"> show the case when </w:t>
      </w:r>
      <w:proofErr w:type="spellStart"/>
      <w:r w:rsidR="002F3B9A" w:rsidRPr="001E6E55">
        <w:rPr>
          <w:rFonts w:eastAsia="ＭＳ 明朝"/>
          <w:noProof w:val="0"/>
          <w:kern w:val="2"/>
          <w:sz w:val="22"/>
          <w:szCs w:val="22"/>
          <w:lang w:eastAsia="ja-JP"/>
        </w:rPr>
        <w:t>eMBB</w:t>
      </w:r>
      <w:proofErr w:type="spellEnd"/>
      <w:r w:rsidR="002F3B9A" w:rsidRPr="001E6E55">
        <w:rPr>
          <w:rFonts w:eastAsia="ＭＳ 明朝"/>
          <w:noProof w:val="0"/>
          <w:kern w:val="2"/>
          <w:sz w:val="22"/>
          <w:szCs w:val="22"/>
          <w:lang w:eastAsia="ja-JP"/>
        </w:rPr>
        <w:t xml:space="preserve"> </w:t>
      </w:r>
      <w:r w:rsidR="003124B6" w:rsidRPr="001E6E55">
        <w:rPr>
          <w:rFonts w:eastAsia="ＭＳ 明朝"/>
          <w:noProof w:val="0"/>
          <w:kern w:val="2"/>
          <w:sz w:val="22"/>
          <w:szCs w:val="22"/>
          <w:lang w:eastAsia="ja-JP"/>
        </w:rPr>
        <w:t xml:space="preserve">REs are </w:t>
      </w:r>
      <w:r w:rsidR="002F3B9A" w:rsidRPr="001E6E55">
        <w:rPr>
          <w:rFonts w:eastAsia="ＭＳ 明朝"/>
          <w:noProof w:val="0"/>
          <w:kern w:val="2"/>
          <w:sz w:val="22"/>
          <w:szCs w:val="22"/>
          <w:lang w:eastAsia="ja-JP"/>
        </w:rPr>
        <w:t xml:space="preserve">pre-empted by URLLC </w:t>
      </w:r>
      <w:proofErr w:type="spellStart"/>
      <w:r w:rsidR="003124B6" w:rsidRPr="001E6E55">
        <w:rPr>
          <w:rFonts w:eastAsia="ＭＳ 明朝"/>
          <w:noProof w:val="0"/>
          <w:kern w:val="2"/>
          <w:sz w:val="22"/>
          <w:szCs w:val="22"/>
          <w:lang w:eastAsia="ja-JP"/>
        </w:rPr>
        <w:t>REs</w:t>
      </w:r>
      <w:r w:rsidR="002F3B9A" w:rsidRPr="001E6E55">
        <w:rPr>
          <w:rFonts w:eastAsia="ＭＳ 明朝"/>
          <w:noProof w:val="0"/>
          <w:kern w:val="2"/>
          <w:sz w:val="22"/>
          <w:szCs w:val="22"/>
          <w:lang w:eastAsia="ja-JP"/>
        </w:rPr>
        <w:t>.</w:t>
      </w:r>
      <w:proofErr w:type="spellEnd"/>
      <w:r w:rsidR="008C5C15" w:rsidRPr="001E6E55">
        <w:rPr>
          <w:rFonts w:eastAsia="ＭＳ 明朝"/>
          <w:noProof w:val="0"/>
          <w:kern w:val="2"/>
          <w:sz w:val="22"/>
          <w:szCs w:val="22"/>
          <w:lang w:eastAsia="ja-JP"/>
        </w:rPr>
        <w:t xml:space="preserve"> </w:t>
      </w:r>
      <w:r w:rsidR="00A220F3" w:rsidRPr="001E6E55">
        <w:rPr>
          <w:rFonts w:eastAsia="ＭＳ 明朝"/>
          <w:noProof w:val="0"/>
          <w:kern w:val="2"/>
          <w:sz w:val="22"/>
          <w:szCs w:val="22"/>
          <w:lang w:eastAsia="ja-JP"/>
        </w:rPr>
        <w:t xml:space="preserve">Here, we’d like to discuss </w:t>
      </w:r>
      <w:r w:rsidR="00B737E7" w:rsidRPr="001E6E55">
        <w:rPr>
          <w:rFonts w:eastAsia="ＭＳ 明朝"/>
          <w:noProof w:val="0"/>
          <w:kern w:val="2"/>
          <w:sz w:val="22"/>
          <w:szCs w:val="22"/>
          <w:lang w:eastAsia="ja-JP"/>
        </w:rPr>
        <w:t>about CW mapping for</w:t>
      </w:r>
      <w:r w:rsidR="00A220F3" w:rsidRPr="001E6E55">
        <w:rPr>
          <w:rFonts w:eastAsia="ＭＳ 明朝"/>
          <w:noProof w:val="0"/>
          <w:kern w:val="2"/>
          <w:sz w:val="22"/>
          <w:szCs w:val="22"/>
          <w:lang w:eastAsia="ja-JP"/>
        </w:rPr>
        <w:t xml:space="preserve"> two different NR HARQ schemes that is </w:t>
      </w:r>
      <w:r w:rsidR="00C22637" w:rsidRPr="001E6E55">
        <w:rPr>
          <w:rFonts w:eastAsia="ＭＳ 明朝"/>
          <w:noProof w:val="0"/>
          <w:kern w:val="2"/>
          <w:sz w:val="22"/>
          <w:szCs w:val="22"/>
          <w:lang w:eastAsia="ja-JP"/>
        </w:rPr>
        <w:t xml:space="preserve">CB group (CBG)-level HARQ and </w:t>
      </w:r>
      <w:r w:rsidR="00A220F3" w:rsidRPr="001E6E55">
        <w:rPr>
          <w:rFonts w:eastAsia="ＭＳ 明朝"/>
          <w:noProof w:val="0"/>
          <w:kern w:val="2"/>
          <w:sz w:val="22"/>
          <w:szCs w:val="22"/>
          <w:lang w:eastAsia="ja-JP"/>
        </w:rPr>
        <w:t xml:space="preserve">CW-level. </w:t>
      </w:r>
      <w:r w:rsidR="008C5C15" w:rsidRPr="001E6E55">
        <w:rPr>
          <w:rFonts w:eastAsia="ＭＳ 明朝"/>
          <w:noProof w:val="0"/>
          <w:kern w:val="2"/>
          <w:sz w:val="22"/>
          <w:szCs w:val="22"/>
          <w:lang w:eastAsia="ja-JP"/>
        </w:rPr>
        <w:t>If CW mapping starts with frequency domain</w:t>
      </w:r>
      <w:r w:rsidR="003124B6" w:rsidRPr="001E6E55">
        <w:rPr>
          <w:rFonts w:eastAsia="ＭＳ 明朝"/>
          <w:noProof w:val="0"/>
          <w:kern w:val="2"/>
          <w:sz w:val="22"/>
          <w:szCs w:val="22"/>
          <w:lang w:eastAsia="ja-JP"/>
        </w:rPr>
        <w:t xml:space="preserve"> as in Fig. 1(a)</w:t>
      </w:r>
      <w:r w:rsidR="008C5C15" w:rsidRPr="001E6E55">
        <w:rPr>
          <w:rFonts w:eastAsia="ＭＳ 明朝" w:hint="eastAsia"/>
          <w:noProof w:val="0"/>
          <w:kern w:val="2"/>
          <w:sz w:val="22"/>
          <w:szCs w:val="22"/>
          <w:lang w:eastAsia="ja-JP"/>
        </w:rPr>
        <w:t xml:space="preserve">, </w:t>
      </w:r>
      <w:r w:rsidR="003124B6" w:rsidRPr="001E6E55">
        <w:rPr>
          <w:rFonts w:eastAsia="ＭＳ 明朝" w:hint="eastAsia"/>
          <w:noProof w:val="0"/>
          <w:kern w:val="2"/>
          <w:sz w:val="22"/>
          <w:szCs w:val="22"/>
          <w:lang w:eastAsia="ja-JP"/>
        </w:rPr>
        <w:t xml:space="preserve">received </w:t>
      </w:r>
      <w:r w:rsidR="008C5C15" w:rsidRPr="001E6E55">
        <w:rPr>
          <w:rFonts w:eastAsia="ＭＳ 明朝" w:hint="eastAsia"/>
          <w:noProof w:val="0"/>
          <w:kern w:val="2"/>
          <w:sz w:val="22"/>
          <w:szCs w:val="22"/>
          <w:lang w:eastAsia="ja-JP"/>
        </w:rPr>
        <w:t xml:space="preserve">data </w:t>
      </w:r>
      <w:r w:rsidR="003124B6" w:rsidRPr="001E6E55">
        <w:rPr>
          <w:rFonts w:eastAsia="ＭＳ 明朝" w:hint="eastAsia"/>
          <w:noProof w:val="0"/>
          <w:kern w:val="2"/>
          <w:sz w:val="22"/>
          <w:szCs w:val="22"/>
          <w:lang w:eastAsia="ja-JP"/>
        </w:rPr>
        <w:t xml:space="preserve">is more likely to have </w:t>
      </w:r>
      <w:r w:rsidR="008C5C15" w:rsidRPr="001E6E55">
        <w:rPr>
          <w:rFonts w:eastAsia="ＭＳ 明朝"/>
          <w:noProof w:val="0"/>
          <w:kern w:val="2"/>
          <w:sz w:val="22"/>
          <w:szCs w:val="22"/>
          <w:lang w:eastAsia="ja-JP"/>
        </w:rPr>
        <w:t>busty</w:t>
      </w:r>
      <w:r w:rsidR="003124B6" w:rsidRPr="005D55C9">
        <w:rPr>
          <w:rFonts w:eastAsia="ＭＳ 明朝" w:hint="eastAsia"/>
          <w:noProof w:val="0"/>
          <w:kern w:val="2"/>
          <w:sz w:val="22"/>
          <w:szCs w:val="22"/>
          <w:lang w:eastAsia="ja-JP"/>
        </w:rPr>
        <w:t xml:space="preserve"> error that </w:t>
      </w:r>
      <w:r w:rsidR="00A220F3" w:rsidRPr="001E6E55">
        <w:rPr>
          <w:rFonts w:eastAsia="ＭＳ 明朝"/>
          <w:noProof w:val="0"/>
          <w:kern w:val="2"/>
          <w:sz w:val="22"/>
          <w:szCs w:val="22"/>
          <w:lang w:eastAsia="ja-JP"/>
        </w:rPr>
        <w:t>has</w:t>
      </w:r>
      <w:r w:rsidR="003124B6" w:rsidRPr="001E6E55">
        <w:rPr>
          <w:rFonts w:eastAsia="ＭＳ 明朝"/>
          <w:noProof w:val="0"/>
          <w:kern w:val="2"/>
          <w:sz w:val="22"/>
          <w:szCs w:val="22"/>
          <w:lang w:eastAsia="ja-JP"/>
        </w:rPr>
        <w:t xml:space="preserve"> significant impact on </w:t>
      </w:r>
      <w:r w:rsidR="00A220F3" w:rsidRPr="001E6E55">
        <w:rPr>
          <w:rFonts w:eastAsia="ＭＳ 明朝"/>
          <w:noProof w:val="0"/>
          <w:kern w:val="2"/>
          <w:sz w:val="22"/>
          <w:szCs w:val="22"/>
          <w:lang w:eastAsia="ja-JP"/>
        </w:rPr>
        <w:t xml:space="preserve">LDPC </w:t>
      </w:r>
      <w:r w:rsidR="003124B6" w:rsidRPr="001E6E55">
        <w:rPr>
          <w:rFonts w:eastAsia="ＭＳ 明朝"/>
          <w:noProof w:val="0"/>
          <w:kern w:val="2"/>
          <w:sz w:val="22"/>
          <w:szCs w:val="22"/>
          <w:lang w:eastAsia="ja-JP"/>
        </w:rPr>
        <w:t>channel coding/decoding performance.</w:t>
      </w:r>
      <w:r w:rsidR="008C5C15" w:rsidRPr="001E6E55">
        <w:rPr>
          <w:rFonts w:eastAsia="ＭＳ 明朝"/>
          <w:noProof w:val="0"/>
          <w:kern w:val="2"/>
          <w:sz w:val="22"/>
          <w:szCs w:val="22"/>
          <w:lang w:eastAsia="ja-JP"/>
        </w:rPr>
        <w:t xml:space="preserve"> </w:t>
      </w:r>
      <w:r w:rsidR="00A41D39" w:rsidRPr="001E6E55">
        <w:rPr>
          <w:rFonts w:eastAsia="ＭＳ 明朝"/>
          <w:noProof w:val="0"/>
          <w:kern w:val="2"/>
          <w:sz w:val="22"/>
          <w:szCs w:val="22"/>
          <w:lang w:eastAsia="ja-JP"/>
        </w:rPr>
        <w:t xml:space="preserve">Similarly, </w:t>
      </w:r>
      <w:r w:rsidR="006D4140" w:rsidRPr="001E6E55">
        <w:rPr>
          <w:rFonts w:eastAsia="ＭＳ 明朝"/>
          <w:noProof w:val="0"/>
          <w:kern w:val="2"/>
          <w:sz w:val="22"/>
          <w:szCs w:val="22"/>
          <w:lang w:eastAsia="ja-JP"/>
        </w:rPr>
        <w:t xml:space="preserve">successive </w:t>
      </w:r>
      <w:r w:rsidR="00A41D39" w:rsidRPr="001E6E55">
        <w:rPr>
          <w:rFonts w:eastAsia="ＭＳ 明朝"/>
          <w:noProof w:val="0"/>
          <w:kern w:val="2"/>
          <w:sz w:val="22"/>
          <w:szCs w:val="22"/>
          <w:lang w:eastAsia="ja-JP"/>
        </w:rPr>
        <w:t xml:space="preserve">CW mapping in layer-domain also results in </w:t>
      </w:r>
      <w:proofErr w:type="spellStart"/>
      <w:r w:rsidR="00A41D39" w:rsidRPr="001E6E55">
        <w:rPr>
          <w:rFonts w:eastAsia="ＭＳ 明朝"/>
          <w:noProof w:val="0"/>
          <w:kern w:val="2"/>
          <w:sz w:val="22"/>
          <w:szCs w:val="22"/>
          <w:lang w:eastAsia="ja-JP"/>
        </w:rPr>
        <w:t>bursty</w:t>
      </w:r>
      <w:proofErr w:type="spellEnd"/>
      <w:r w:rsidR="00A41D39" w:rsidRPr="001E6E55">
        <w:rPr>
          <w:rFonts w:eastAsia="ＭＳ 明朝"/>
          <w:noProof w:val="0"/>
          <w:kern w:val="2"/>
          <w:sz w:val="22"/>
          <w:szCs w:val="22"/>
          <w:lang w:eastAsia="ja-JP"/>
        </w:rPr>
        <w:t xml:space="preserve"> error</w:t>
      </w:r>
      <w:r w:rsidR="006D4140" w:rsidRPr="001E6E55">
        <w:rPr>
          <w:rFonts w:eastAsia="ＭＳ 明朝"/>
          <w:noProof w:val="0"/>
          <w:kern w:val="2"/>
          <w:sz w:val="22"/>
          <w:szCs w:val="22"/>
          <w:lang w:eastAsia="ja-JP"/>
        </w:rPr>
        <w:t xml:space="preserve">, since URLLC packets pre-empt both of the </w:t>
      </w:r>
      <w:proofErr w:type="spellStart"/>
      <w:r w:rsidR="006D4140" w:rsidRPr="001E6E55">
        <w:rPr>
          <w:rFonts w:eastAsia="ＭＳ 明朝"/>
          <w:noProof w:val="0"/>
          <w:kern w:val="2"/>
          <w:sz w:val="22"/>
          <w:szCs w:val="22"/>
          <w:lang w:eastAsia="ja-JP"/>
        </w:rPr>
        <w:t>eMBB</w:t>
      </w:r>
      <w:proofErr w:type="spellEnd"/>
      <w:r w:rsidR="006D4140" w:rsidRPr="001E6E55">
        <w:rPr>
          <w:rFonts w:eastAsia="ＭＳ 明朝"/>
          <w:noProof w:val="0"/>
          <w:kern w:val="2"/>
          <w:sz w:val="22"/>
          <w:szCs w:val="22"/>
          <w:lang w:eastAsia="ja-JP"/>
        </w:rPr>
        <w:t xml:space="preserve"> layers</w:t>
      </w:r>
      <w:r w:rsidR="00A41D39" w:rsidRPr="001E6E55">
        <w:rPr>
          <w:rFonts w:eastAsia="ＭＳ 明朝"/>
          <w:noProof w:val="0"/>
          <w:kern w:val="2"/>
          <w:sz w:val="22"/>
          <w:szCs w:val="22"/>
          <w:lang w:eastAsia="ja-JP"/>
        </w:rPr>
        <w:t xml:space="preserve">. </w:t>
      </w:r>
      <w:r w:rsidR="00C22637" w:rsidRPr="001E6E55">
        <w:rPr>
          <w:rFonts w:eastAsia="ＭＳ 明朝"/>
          <w:noProof w:val="0"/>
          <w:kern w:val="2"/>
          <w:sz w:val="22"/>
          <w:szCs w:val="22"/>
          <w:lang w:eastAsia="ja-JP"/>
        </w:rPr>
        <w:t>The mapping of Fig. 1(a)</w:t>
      </w:r>
      <w:r w:rsidR="00C22637" w:rsidRPr="001E6E55">
        <w:rPr>
          <w:rFonts w:eastAsia="ＭＳ 明朝" w:hint="eastAsia"/>
          <w:noProof w:val="0"/>
          <w:kern w:val="2"/>
          <w:sz w:val="22"/>
          <w:szCs w:val="22"/>
          <w:lang w:eastAsia="ja-JP"/>
        </w:rPr>
        <w:t xml:space="preserve"> is more suitable for CBG-level HARQ, since the </w:t>
      </w:r>
      <w:r w:rsidR="00C22637" w:rsidRPr="001E6E55">
        <w:rPr>
          <w:rFonts w:eastAsia="ＭＳ 明朝"/>
          <w:noProof w:val="0"/>
          <w:kern w:val="2"/>
          <w:sz w:val="22"/>
          <w:szCs w:val="22"/>
          <w:lang w:eastAsia="ja-JP"/>
        </w:rPr>
        <w:t>symbol</w:t>
      </w:r>
      <w:r w:rsidR="00C22637" w:rsidRPr="005D55C9">
        <w:rPr>
          <w:rFonts w:eastAsia="ＭＳ 明朝" w:hint="eastAsia"/>
          <w:noProof w:val="0"/>
          <w:kern w:val="2"/>
          <w:sz w:val="22"/>
          <w:szCs w:val="22"/>
          <w:lang w:eastAsia="ja-JP"/>
        </w:rPr>
        <w:t xml:space="preserve"> errors are localized into specific CBGs and </w:t>
      </w:r>
      <w:r w:rsidR="00C22637" w:rsidRPr="001E6E55">
        <w:rPr>
          <w:rFonts w:eastAsia="ＭＳ 明朝"/>
          <w:noProof w:val="0"/>
          <w:kern w:val="2"/>
          <w:sz w:val="22"/>
          <w:szCs w:val="22"/>
          <w:lang w:eastAsia="ja-JP"/>
        </w:rPr>
        <w:t>re-transmission occurs for the part of CBGs instead of re-transmission the whole TB. In order to localize the symbol errors, the order of CW mapping should be Layer</w:t>
      </w:r>
      <w:r w:rsidR="00C22637" w:rsidRPr="001E6E55">
        <w:rPr>
          <w:rFonts w:eastAsia="ＭＳ 明朝"/>
          <w:noProof w:val="0"/>
          <w:kern w:val="2"/>
          <w:sz w:val="22"/>
          <w:szCs w:val="22"/>
          <w:lang w:eastAsia="ja-JP"/>
        </w:rPr>
        <w:sym w:font="Wingdings" w:char="F0E0"/>
      </w:r>
      <w:r w:rsidR="00C22637" w:rsidRPr="001E6E55">
        <w:rPr>
          <w:rFonts w:eastAsia="ＭＳ 明朝" w:hint="eastAsia"/>
          <w:noProof w:val="0"/>
          <w:kern w:val="2"/>
          <w:sz w:val="22"/>
          <w:szCs w:val="22"/>
          <w:lang w:eastAsia="ja-JP"/>
        </w:rPr>
        <w:t>Frequency</w:t>
      </w:r>
      <w:r w:rsidR="00C22637" w:rsidRPr="001E6E55">
        <w:rPr>
          <w:rFonts w:eastAsia="ＭＳ 明朝"/>
          <w:noProof w:val="0"/>
          <w:kern w:val="2"/>
          <w:sz w:val="22"/>
          <w:szCs w:val="22"/>
          <w:lang w:eastAsia="ja-JP"/>
        </w:rPr>
        <w:sym w:font="Wingdings" w:char="F0E0"/>
      </w:r>
      <w:r w:rsidR="00C22637" w:rsidRPr="001E6E55">
        <w:rPr>
          <w:rFonts w:eastAsia="ＭＳ 明朝" w:hint="eastAsia"/>
          <w:noProof w:val="0"/>
          <w:kern w:val="2"/>
          <w:sz w:val="22"/>
          <w:szCs w:val="22"/>
          <w:lang w:eastAsia="ja-JP"/>
        </w:rPr>
        <w:t>Time for CBG-level HARQ.</w:t>
      </w:r>
      <w:r w:rsidR="00577A9E" w:rsidRPr="001E6E55">
        <w:rPr>
          <w:rFonts w:eastAsia="ＭＳ 明朝" w:hint="eastAsia"/>
          <w:noProof w:val="0"/>
          <w:kern w:val="2"/>
          <w:sz w:val="22"/>
          <w:szCs w:val="22"/>
          <w:lang w:eastAsia="ja-JP"/>
        </w:rPr>
        <w:t xml:space="preserve"> O</w:t>
      </w:r>
      <w:r w:rsidR="00577A9E" w:rsidRPr="005D55C9">
        <w:rPr>
          <w:rFonts w:eastAsia="ＭＳ 明朝" w:hint="eastAsia"/>
          <w:noProof w:val="0"/>
          <w:kern w:val="2"/>
          <w:sz w:val="22"/>
          <w:szCs w:val="22"/>
          <w:lang w:eastAsia="ja-JP"/>
        </w:rPr>
        <w:t xml:space="preserve">n the other hand, </w:t>
      </w:r>
      <w:r w:rsidR="008635B4" w:rsidRPr="001E6E55">
        <w:rPr>
          <w:rFonts w:eastAsia="ＭＳ 明朝"/>
          <w:noProof w:val="0"/>
          <w:kern w:val="2"/>
          <w:sz w:val="22"/>
          <w:szCs w:val="22"/>
          <w:lang w:eastAsia="ja-JP"/>
        </w:rPr>
        <w:t xml:space="preserve">for CW-level HARQ, </w:t>
      </w:r>
      <w:r w:rsidR="006D4140" w:rsidRPr="001E6E55">
        <w:rPr>
          <w:rFonts w:eastAsia="ＭＳ 明朝"/>
          <w:noProof w:val="0"/>
          <w:kern w:val="2"/>
          <w:sz w:val="22"/>
          <w:szCs w:val="22"/>
          <w:lang w:eastAsia="ja-JP"/>
        </w:rPr>
        <w:t xml:space="preserve">the best order to avoid </w:t>
      </w:r>
      <w:proofErr w:type="spellStart"/>
      <w:r w:rsidR="006D4140" w:rsidRPr="001E6E55">
        <w:rPr>
          <w:rFonts w:eastAsia="ＭＳ 明朝"/>
          <w:noProof w:val="0"/>
          <w:kern w:val="2"/>
          <w:sz w:val="22"/>
          <w:szCs w:val="22"/>
          <w:lang w:eastAsia="ja-JP"/>
        </w:rPr>
        <w:t>bursty</w:t>
      </w:r>
      <w:proofErr w:type="spellEnd"/>
      <w:r w:rsidR="006D4140" w:rsidRPr="001E6E55">
        <w:rPr>
          <w:rFonts w:eastAsia="ＭＳ 明朝"/>
          <w:noProof w:val="0"/>
          <w:kern w:val="2"/>
          <w:sz w:val="22"/>
          <w:szCs w:val="22"/>
          <w:lang w:eastAsia="ja-JP"/>
        </w:rPr>
        <w:t xml:space="preserve"> error is Time</w:t>
      </w:r>
      <w:r w:rsidR="006D4140" w:rsidRPr="001E6E55">
        <w:rPr>
          <w:rFonts w:eastAsia="ＭＳ 明朝"/>
          <w:noProof w:val="0"/>
          <w:kern w:val="2"/>
          <w:sz w:val="22"/>
          <w:szCs w:val="22"/>
          <w:lang w:eastAsia="ja-JP"/>
        </w:rPr>
        <w:sym w:font="Wingdings" w:char="F0E0"/>
      </w:r>
      <w:r w:rsidR="006D4140" w:rsidRPr="001E6E55">
        <w:rPr>
          <w:rFonts w:eastAsia="ＭＳ 明朝" w:hint="eastAsia"/>
          <w:noProof w:val="0"/>
          <w:kern w:val="2"/>
          <w:sz w:val="22"/>
          <w:szCs w:val="22"/>
          <w:lang w:eastAsia="ja-JP"/>
        </w:rPr>
        <w:t>Frequency</w:t>
      </w:r>
      <w:r w:rsidR="006D4140" w:rsidRPr="001E6E55">
        <w:rPr>
          <w:rFonts w:eastAsia="ＭＳ 明朝"/>
          <w:noProof w:val="0"/>
          <w:kern w:val="2"/>
          <w:sz w:val="22"/>
          <w:szCs w:val="22"/>
          <w:lang w:eastAsia="ja-JP"/>
        </w:rPr>
        <w:sym w:font="Wingdings" w:char="F0E0"/>
      </w:r>
      <w:r w:rsidR="006D4140" w:rsidRPr="001E6E55">
        <w:rPr>
          <w:rFonts w:eastAsia="ＭＳ 明朝" w:hint="eastAsia"/>
          <w:noProof w:val="0"/>
          <w:kern w:val="2"/>
          <w:sz w:val="22"/>
          <w:szCs w:val="22"/>
          <w:lang w:eastAsia="ja-JP"/>
        </w:rPr>
        <w:t>Layer</w:t>
      </w:r>
      <w:r w:rsidR="002D0061" w:rsidRPr="001E6E55">
        <w:rPr>
          <w:rFonts w:eastAsia="ＭＳ 明朝" w:hint="eastAsia"/>
          <w:noProof w:val="0"/>
          <w:kern w:val="2"/>
          <w:sz w:val="22"/>
          <w:szCs w:val="22"/>
          <w:lang w:eastAsia="ja-JP"/>
        </w:rPr>
        <w:t xml:space="preserve"> as </w:t>
      </w:r>
      <w:r w:rsidR="00A949B4" w:rsidRPr="001E6E55">
        <w:rPr>
          <w:rFonts w:eastAsia="ＭＳ 明朝"/>
          <w:noProof w:val="0"/>
          <w:kern w:val="2"/>
          <w:sz w:val="22"/>
          <w:szCs w:val="22"/>
          <w:lang w:eastAsia="ja-JP"/>
        </w:rPr>
        <w:t xml:space="preserve">shown </w:t>
      </w:r>
      <w:r w:rsidR="002D0061" w:rsidRPr="001E6E55">
        <w:rPr>
          <w:rFonts w:eastAsia="ＭＳ 明朝" w:hint="eastAsia"/>
          <w:noProof w:val="0"/>
          <w:kern w:val="2"/>
          <w:sz w:val="22"/>
          <w:szCs w:val="22"/>
          <w:lang w:eastAsia="ja-JP"/>
        </w:rPr>
        <w:t xml:space="preserve">in </w:t>
      </w:r>
      <w:r w:rsidR="002D0061" w:rsidRPr="00683B81">
        <w:rPr>
          <w:rFonts w:eastAsia="ＭＳ 明朝"/>
          <w:noProof w:val="0"/>
          <w:kern w:val="2"/>
          <w:sz w:val="22"/>
          <w:szCs w:val="22"/>
          <w:lang w:eastAsia="ja-JP"/>
        </w:rPr>
        <w:t>Fig. 1(b)</w:t>
      </w:r>
      <w:r w:rsidR="006D4140" w:rsidRPr="001E6E55">
        <w:rPr>
          <w:rFonts w:eastAsia="ＭＳ 明朝" w:hint="eastAsia"/>
          <w:noProof w:val="0"/>
          <w:kern w:val="2"/>
          <w:sz w:val="22"/>
          <w:szCs w:val="22"/>
          <w:lang w:eastAsia="ja-JP"/>
        </w:rPr>
        <w:t xml:space="preserve">, </w:t>
      </w:r>
      <w:r w:rsidR="00A220F3" w:rsidRPr="001E6E55">
        <w:rPr>
          <w:rFonts w:eastAsia="ＭＳ 明朝" w:hint="eastAsia"/>
          <w:noProof w:val="0"/>
          <w:kern w:val="2"/>
          <w:sz w:val="22"/>
          <w:szCs w:val="22"/>
          <w:lang w:eastAsia="ja-JP"/>
        </w:rPr>
        <w:t xml:space="preserve">since </w:t>
      </w:r>
      <w:r w:rsidR="00C22637" w:rsidRPr="001E6E55">
        <w:rPr>
          <w:rFonts w:eastAsia="ＭＳ 明朝" w:hint="eastAsia"/>
          <w:noProof w:val="0"/>
          <w:kern w:val="2"/>
          <w:sz w:val="22"/>
          <w:szCs w:val="22"/>
          <w:lang w:eastAsia="ja-JP"/>
        </w:rPr>
        <w:t>e</w:t>
      </w:r>
      <w:r w:rsidR="00C22637" w:rsidRPr="001E6E55">
        <w:rPr>
          <w:rFonts w:eastAsia="ＭＳ 明朝"/>
          <w:noProof w:val="0"/>
          <w:kern w:val="2"/>
          <w:sz w:val="22"/>
          <w:szCs w:val="22"/>
          <w:lang w:eastAsia="ja-JP"/>
        </w:rPr>
        <w:t>rror symbols are more likely to be distributed to different CBGs</w:t>
      </w:r>
      <w:r w:rsidR="003124B6" w:rsidRPr="001E6E55">
        <w:rPr>
          <w:rFonts w:eastAsia="ＭＳ 明朝"/>
          <w:noProof w:val="0"/>
          <w:kern w:val="2"/>
          <w:sz w:val="22"/>
          <w:szCs w:val="22"/>
          <w:lang w:eastAsia="ja-JP"/>
        </w:rPr>
        <w:t>.</w:t>
      </w:r>
      <w:r w:rsidR="00A220F3" w:rsidRPr="001E6E55">
        <w:rPr>
          <w:rFonts w:eastAsia="ＭＳ 明朝"/>
          <w:noProof w:val="0"/>
          <w:kern w:val="2"/>
          <w:sz w:val="22"/>
          <w:szCs w:val="22"/>
          <w:lang w:eastAsia="ja-JP"/>
        </w:rPr>
        <w:t xml:space="preserve"> </w:t>
      </w:r>
      <w:r w:rsidR="008635B4" w:rsidRPr="001E6E55">
        <w:rPr>
          <w:rFonts w:eastAsia="ＭＳ 明朝"/>
          <w:noProof w:val="0"/>
          <w:kern w:val="2"/>
          <w:sz w:val="22"/>
          <w:szCs w:val="22"/>
          <w:lang w:eastAsia="ja-JP"/>
        </w:rPr>
        <w:t>This order is also effective even for CBG-level HARQ with low LDPC coding rate, since unit of HARQ becomes large depending of the code rate.</w:t>
      </w:r>
    </w:p>
    <w:p w14:paraId="662B435A" w14:textId="68F47E25" w:rsidR="00B769D0" w:rsidRPr="001E6E55" w:rsidRDefault="002D0061" w:rsidP="002F3B9A">
      <w:pPr>
        <w:spacing w:after="60"/>
        <w:jc w:val="center"/>
        <w:rPr>
          <w:rFonts w:eastAsia="ＭＳ 明朝"/>
          <w:noProof w:val="0"/>
          <w:kern w:val="2"/>
          <w:sz w:val="22"/>
          <w:szCs w:val="22"/>
          <w:lang w:eastAsia="ja-JP"/>
        </w:rPr>
      </w:pPr>
      <w:r w:rsidRPr="001E6E55">
        <w:rPr>
          <w:rFonts w:hint="eastAsia"/>
          <w:lang w:eastAsia="ja-JP"/>
        </w:rPr>
        <w:drawing>
          <wp:inline distT="0" distB="0" distL="0" distR="0" wp14:anchorId="37C0B15D" wp14:editId="24420E71">
            <wp:extent cx="6332220" cy="2743163"/>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743163"/>
                    </a:xfrm>
                    <a:prstGeom prst="rect">
                      <a:avLst/>
                    </a:prstGeom>
                    <a:noFill/>
                    <a:ln>
                      <a:noFill/>
                    </a:ln>
                  </pic:spPr>
                </pic:pic>
              </a:graphicData>
            </a:graphic>
          </wp:inline>
        </w:drawing>
      </w:r>
    </w:p>
    <w:p w14:paraId="17C55896" w14:textId="3C0BEBC0" w:rsidR="002F3B9A" w:rsidRPr="001E6E55" w:rsidRDefault="008C5C15" w:rsidP="002F3B9A">
      <w:pPr>
        <w:spacing w:after="60"/>
        <w:jc w:val="center"/>
        <w:rPr>
          <w:rFonts w:eastAsia="ＭＳ 明朝"/>
          <w:noProof w:val="0"/>
          <w:kern w:val="2"/>
          <w:sz w:val="22"/>
          <w:szCs w:val="22"/>
          <w:lang w:eastAsia="ja-JP"/>
        </w:rPr>
      </w:pPr>
      <w:r w:rsidRPr="001E6E55">
        <w:rPr>
          <w:rFonts w:eastAsia="ＭＳ 明朝" w:hint="eastAsia"/>
          <w:noProof w:val="0"/>
          <w:kern w:val="2"/>
          <w:sz w:val="22"/>
          <w:szCs w:val="22"/>
          <w:lang w:eastAsia="ja-JP"/>
        </w:rPr>
        <w:t xml:space="preserve">       </w:t>
      </w:r>
      <w:r w:rsidR="002F3B9A" w:rsidRPr="001E6E55">
        <w:rPr>
          <w:rFonts w:eastAsia="ＭＳ 明朝" w:hint="eastAsia"/>
          <w:noProof w:val="0"/>
          <w:kern w:val="2"/>
          <w:sz w:val="22"/>
          <w:szCs w:val="22"/>
          <w:lang w:eastAsia="ja-JP"/>
        </w:rPr>
        <w:t>(a) F</w:t>
      </w:r>
      <w:r w:rsidR="003124B6" w:rsidRPr="001E6E55">
        <w:rPr>
          <w:rFonts w:eastAsia="ＭＳ 明朝" w:hint="eastAsia"/>
          <w:noProof w:val="0"/>
          <w:kern w:val="2"/>
          <w:sz w:val="22"/>
          <w:szCs w:val="22"/>
          <w:lang w:eastAsia="ja-JP"/>
        </w:rPr>
        <w:t>requency</w:t>
      </w:r>
      <w:r w:rsidR="002F3B9A" w:rsidRPr="001E6E55">
        <w:rPr>
          <w:rFonts w:eastAsia="ＭＳ 明朝"/>
          <w:noProof w:val="0"/>
          <w:kern w:val="2"/>
          <w:sz w:val="22"/>
          <w:szCs w:val="22"/>
          <w:lang w:eastAsia="ja-JP"/>
        </w:rPr>
        <w:sym w:font="Wingdings" w:char="F0E0"/>
      </w:r>
      <w:r w:rsidR="002F3B9A" w:rsidRPr="001E6E55">
        <w:rPr>
          <w:rFonts w:eastAsia="ＭＳ 明朝" w:hint="eastAsia"/>
          <w:noProof w:val="0"/>
          <w:kern w:val="2"/>
          <w:sz w:val="22"/>
          <w:szCs w:val="22"/>
          <w:lang w:eastAsia="ja-JP"/>
        </w:rPr>
        <w:t>T</w:t>
      </w:r>
      <w:r w:rsidR="003124B6" w:rsidRPr="001E6E55">
        <w:rPr>
          <w:rFonts w:eastAsia="ＭＳ 明朝" w:hint="eastAsia"/>
          <w:noProof w:val="0"/>
          <w:kern w:val="2"/>
          <w:sz w:val="22"/>
          <w:szCs w:val="22"/>
          <w:lang w:eastAsia="ja-JP"/>
        </w:rPr>
        <w:t>ime</w:t>
      </w:r>
      <w:r w:rsidR="002F3B9A" w:rsidRPr="001E6E55">
        <w:rPr>
          <w:rFonts w:eastAsia="ＭＳ 明朝" w:hint="eastAsia"/>
          <w:noProof w:val="0"/>
          <w:kern w:val="2"/>
          <w:sz w:val="22"/>
          <w:szCs w:val="22"/>
          <w:lang w:eastAsia="ja-JP"/>
        </w:rPr>
        <w:t xml:space="preserve">           </w:t>
      </w:r>
      <w:r w:rsidRPr="001E6E55">
        <w:rPr>
          <w:rFonts w:eastAsia="ＭＳ 明朝" w:hint="eastAsia"/>
          <w:noProof w:val="0"/>
          <w:kern w:val="2"/>
          <w:sz w:val="22"/>
          <w:szCs w:val="22"/>
          <w:lang w:eastAsia="ja-JP"/>
        </w:rPr>
        <w:t xml:space="preserve">                                             </w:t>
      </w:r>
      <w:r w:rsidR="002F3B9A" w:rsidRPr="001E6E55">
        <w:rPr>
          <w:rFonts w:eastAsia="ＭＳ 明朝" w:hint="eastAsia"/>
          <w:noProof w:val="0"/>
          <w:kern w:val="2"/>
          <w:sz w:val="22"/>
          <w:szCs w:val="22"/>
          <w:lang w:eastAsia="ja-JP"/>
        </w:rPr>
        <w:t xml:space="preserve">        (b) T</w:t>
      </w:r>
      <w:r w:rsidR="003124B6" w:rsidRPr="005D55C9">
        <w:rPr>
          <w:rFonts w:eastAsia="ＭＳ 明朝" w:hint="eastAsia"/>
          <w:noProof w:val="0"/>
          <w:kern w:val="2"/>
          <w:sz w:val="22"/>
          <w:szCs w:val="22"/>
          <w:lang w:eastAsia="ja-JP"/>
        </w:rPr>
        <w:t>ime</w:t>
      </w:r>
      <w:r w:rsidR="002F3B9A" w:rsidRPr="001E6E55">
        <w:rPr>
          <w:rFonts w:eastAsia="ＭＳ 明朝"/>
          <w:noProof w:val="0"/>
          <w:kern w:val="2"/>
          <w:sz w:val="22"/>
          <w:szCs w:val="22"/>
          <w:lang w:eastAsia="ja-JP"/>
        </w:rPr>
        <w:sym w:font="Wingdings" w:char="F0E0"/>
      </w:r>
      <w:r w:rsidR="002F3B9A" w:rsidRPr="001E6E55">
        <w:rPr>
          <w:rFonts w:eastAsia="ＭＳ 明朝" w:hint="eastAsia"/>
          <w:noProof w:val="0"/>
          <w:kern w:val="2"/>
          <w:sz w:val="22"/>
          <w:szCs w:val="22"/>
          <w:lang w:eastAsia="ja-JP"/>
        </w:rPr>
        <w:t>F</w:t>
      </w:r>
      <w:r w:rsidR="003124B6" w:rsidRPr="001E6E55">
        <w:rPr>
          <w:rFonts w:eastAsia="ＭＳ 明朝" w:hint="eastAsia"/>
          <w:noProof w:val="0"/>
          <w:kern w:val="2"/>
          <w:sz w:val="22"/>
          <w:szCs w:val="22"/>
          <w:lang w:eastAsia="ja-JP"/>
        </w:rPr>
        <w:t>requency</w:t>
      </w:r>
    </w:p>
    <w:p w14:paraId="1C0F1CB4" w14:textId="4872DDC7" w:rsidR="002F3B9A" w:rsidRPr="001E6E55" w:rsidRDefault="002F3B9A" w:rsidP="002F3B9A">
      <w:pPr>
        <w:spacing w:after="60"/>
        <w:jc w:val="center"/>
        <w:rPr>
          <w:rFonts w:eastAsia="ＭＳ 明朝"/>
          <w:noProof w:val="0"/>
          <w:kern w:val="2"/>
          <w:sz w:val="22"/>
          <w:szCs w:val="22"/>
          <w:lang w:eastAsia="ja-JP"/>
        </w:rPr>
      </w:pPr>
      <w:r w:rsidRPr="00683B81">
        <w:rPr>
          <w:rFonts w:eastAsia="ＭＳ 明朝"/>
          <w:noProof w:val="0"/>
          <w:kern w:val="2"/>
          <w:sz w:val="22"/>
          <w:szCs w:val="22"/>
          <w:lang w:eastAsia="ja-JP"/>
        </w:rPr>
        <w:t>Figure 1</w:t>
      </w:r>
      <w:r w:rsidRPr="001E6E55">
        <w:rPr>
          <w:rFonts w:eastAsia="ＭＳ 明朝" w:hint="eastAsia"/>
          <w:noProof w:val="0"/>
          <w:kern w:val="2"/>
          <w:sz w:val="22"/>
          <w:szCs w:val="22"/>
          <w:lang w:eastAsia="ja-JP"/>
        </w:rPr>
        <w:t xml:space="preserve">: Co-existence of </w:t>
      </w:r>
      <w:proofErr w:type="spellStart"/>
      <w:r w:rsidRPr="001E6E55">
        <w:rPr>
          <w:rFonts w:eastAsia="ＭＳ 明朝" w:hint="eastAsia"/>
          <w:noProof w:val="0"/>
          <w:kern w:val="2"/>
          <w:sz w:val="22"/>
          <w:szCs w:val="22"/>
          <w:lang w:eastAsia="ja-JP"/>
        </w:rPr>
        <w:t>eMBB</w:t>
      </w:r>
      <w:proofErr w:type="spellEnd"/>
      <w:r w:rsidRPr="001E6E55">
        <w:rPr>
          <w:rFonts w:eastAsia="ＭＳ 明朝" w:hint="eastAsia"/>
          <w:noProof w:val="0"/>
          <w:kern w:val="2"/>
          <w:sz w:val="22"/>
          <w:szCs w:val="22"/>
          <w:lang w:eastAsia="ja-JP"/>
        </w:rPr>
        <w:t xml:space="preserve"> and URLLC packet (</w:t>
      </w:r>
      <w:proofErr w:type="spellStart"/>
      <w:r w:rsidRPr="001E6E55">
        <w:rPr>
          <w:rFonts w:eastAsia="ＭＳ 明朝" w:hint="eastAsia"/>
          <w:noProof w:val="0"/>
          <w:kern w:val="2"/>
          <w:sz w:val="22"/>
          <w:szCs w:val="22"/>
          <w:lang w:eastAsia="ja-JP"/>
        </w:rPr>
        <w:t>eMBB</w:t>
      </w:r>
      <w:proofErr w:type="spellEnd"/>
      <w:r w:rsidRPr="001E6E55">
        <w:rPr>
          <w:rFonts w:eastAsia="ＭＳ 明朝" w:hint="eastAsia"/>
          <w:noProof w:val="0"/>
          <w:kern w:val="2"/>
          <w:sz w:val="22"/>
          <w:szCs w:val="22"/>
          <w:lang w:eastAsia="ja-JP"/>
        </w:rPr>
        <w:t xml:space="preserve"> REs are pre-empted by URLLC REs)</w:t>
      </w:r>
    </w:p>
    <w:p w14:paraId="40EBB9A5" w14:textId="2B42191C" w:rsidR="00DE33B6" w:rsidRPr="001E6E55" w:rsidRDefault="00DE33B6" w:rsidP="00887086">
      <w:pPr>
        <w:spacing w:before="120"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 xml:space="preserve">Observation </w:t>
      </w:r>
      <w:r w:rsidR="00887086" w:rsidRPr="001E6E55">
        <w:rPr>
          <w:rFonts w:eastAsia="ＭＳ 明朝"/>
          <w:b/>
          <w:noProof w:val="0"/>
          <w:kern w:val="2"/>
          <w:sz w:val="22"/>
          <w:szCs w:val="22"/>
          <w:lang w:eastAsia="ja-JP"/>
        </w:rPr>
        <w:t>4</w:t>
      </w:r>
      <w:r w:rsidRPr="001E6E55">
        <w:rPr>
          <w:rFonts w:eastAsia="ＭＳ 明朝"/>
          <w:b/>
          <w:noProof w:val="0"/>
          <w:kern w:val="2"/>
          <w:sz w:val="22"/>
          <w:szCs w:val="22"/>
          <w:lang w:eastAsia="ja-JP"/>
        </w:rPr>
        <w:t xml:space="preserve">: Considering co-existence of </w:t>
      </w:r>
      <w:proofErr w:type="spellStart"/>
      <w:r w:rsidRPr="001E6E55">
        <w:rPr>
          <w:rFonts w:eastAsia="ＭＳ 明朝"/>
          <w:b/>
          <w:noProof w:val="0"/>
          <w:kern w:val="2"/>
          <w:sz w:val="22"/>
          <w:szCs w:val="22"/>
          <w:lang w:eastAsia="ja-JP"/>
        </w:rPr>
        <w:t>eMBB</w:t>
      </w:r>
      <w:proofErr w:type="spellEnd"/>
      <w:r w:rsidRPr="001E6E55">
        <w:rPr>
          <w:rFonts w:eastAsia="ＭＳ 明朝"/>
          <w:b/>
          <w:noProof w:val="0"/>
          <w:kern w:val="2"/>
          <w:sz w:val="22"/>
          <w:szCs w:val="22"/>
          <w:lang w:eastAsia="ja-JP"/>
        </w:rPr>
        <w:t xml:space="preserve"> and URLLC UEs, </w:t>
      </w:r>
    </w:p>
    <w:p w14:paraId="7AFA38AE" w14:textId="77777777" w:rsidR="008635B4" w:rsidRPr="001E6E55" w:rsidRDefault="008635B4" w:rsidP="008635B4">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Option 1 (Layer</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Frequency</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Time) is suitable for CBG-level HARQ.</w:t>
      </w:r>
    </w:p>
    <w:p w14:paraId="5E98711C" w14:textId="2E695CC5" w:rsidR="002D0061" w:rsidRPr="001E6E55" w:rsidRDefault="002D0061" w:rsidP="002D0061">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Option </w:t>
      </w:r>
      <w:r w:rsidR="005A6418" w:rsidRPr="001E6E55">
        <w:rPr>
          <w:rFonts w:ascii="Times New Roman" w:eastAsia="ＭＳ 明朝" w:hAnsi="Times New Roman" w:cs="Times New Roman"/>
          <w:b/>
          <w:noProof w:val="0"/>
          <w:kern w:val="2"/>
          <w:sz w:val="22"/>
          <w:szCs w:val="22"/>
          <w:lang w:eastAsia="ja-JP"/>
        </w:rPr>
        <w:t>6</w:t>
      </w:r>
      <w:r w:rsidRPr="001E6E55">
        <w:rPr>
          <w:rFonts w:ascii="Times New Roman" w:eastAsia="ＭＳ 明朝" w:hAnsi="Times New Roman" w:cs="Times New Roman"/>
          <w:b/>
          <w:noProof w:val="0"/>
          <w:kern w:val="2"/>
          <w:sz w:val="22"/>
          <w:szCs w:val="22"/>
          <w:lang w:eastAsia="ja-JP"/>
        </w:rPr>
        <w:t xml:space="preserve"> </w:t>
      </w:r>
      <w:r w:rsidR="005A6418" w:rsidRPr="001E6E55">
        <w:rPr>
          <w:rFonts w:ascii="Times New Roman" w:eastAsia="ＭＳ 明朝" w:hAnsi="Times New Roman" w:cs="Times New Roman"/>
          <w:b/>
          <w:noProof w:val="0"/>
          <w:kern w:val="2"/>
          <w:sz w:val="22"/>
          <w:szCs w:val="22"/>
          <w:lang w:eastAsia="ja-JP"/>
        </w:rPr>
        <w:t>(Time</w:t>
      </w:r>
      <w:r w:rsidR="005A6418" w:rsidRPr="001E6E55">
        <w:rPr>
          <w:rFonts w:ascii="Times New Roman" w:eastAsia="ＭＳ 明朝" w:hAnsi="Times New Roman" w:cs="Times New Roman"/>
          <w:b/>
          <w:noProof w:val="0"/>
          <w:kern w:val="2"/>
          <w:sz w:val="22"/>
          <w:szCs w:val="22"/>
          <w:lang w:eastAsia="ja-JP"/>
        </w:rPr>
        <w:sym w:font="Wingdings" w:char="F0E0"/>
      </w:r>
      <w:r w:rsidR="005A6418" w:rsidRPr="001E6E55">
        <w:rPr>
          <w:rFonts w:ascii="Times New Roman" w:eastAsia="ＭＳ 明朝" w:hAnsi="Times New Roman" w:cs="Times New Roman"/>
          <w:b/>
          <w:noProof w:val="0"/>
          <w:kern w:val="2"/>
          <w:sz w:val="22"/>
          <w:szCs w:val="22"/>
          <w:lang w:eastAsia="ja-JP"/>
        </w:rPr>
        <w:t>Frequency</w:t>
      </w:r>
      <w:r w:rsidR="005A6418"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Layer</w:t>
      </w:r>
      <w:r w:rsidR="005A6418" w:rsidRPr="001E6E55">
        <w:rPr>
          <w:rFonts w:ascii="Times New Roman" w:eastAsia="ＭＳ 明朝" w:hAnsi="Times New Roman" w:cs="Times New Roman"/>
          <w:b/>
          <w:noProof w:val="0"/>
          <w:kern w:val="2"/>
          <w:sz w:val="22"/>
          <w:szCs w:val="22"/>
          <w:lang w:eastAsia="ja-JP"/>
        </w:rPr>
        <w:t>)</w:t>
      </w:r>
      <w:r w:rsidRPr="001E6E55">
        <w:rPr>
          <w:rFonts w:ascii="Times New Roman" w:eastAsia="ＭＳ 明朝" w:hAnsi="Times New Roman" w:cs="Times New Roman"/>
          <w:b/>
          <w:noProof w:val="0"/>
          <w:kern w:val="2"/>
          <w:sz w:val="22"/>
          <w:szCs w:val="22"/>
          <w:lang w:eastAsia="ja-JP"/>
        </w:rPr>
        <w:t xml:space="preserve"> </w:t>
      </w:r>
      <w:r w:rsidR="005A6418" w:rsidRPr="001E6E55">
        <w:rPr>
          <w:rFonts w:ascii="Times New Roman" w:eastAsia="ＭＳ 明朝" w:hAnsi="Times New Roman" w:cs="Times New Roman"/>
          <w:b/>
          <w:noProof w:val="0"/>
          <w:kern w:val="2"/>
          <w:sz w:val="22"/>
          <w:szCs w:val="22"/>
          <w:lang w:eastAsia="ja-JP"/>
        </w:rPr>
        <w:t>is suitable for CW-level HARQ</w:t>
      </w:r>
      <w:r w:rsidR="008635B4" w:rsidRPr="001E6E55">
        <w:rPr>
          <w:rFonts w:ascii="Times New Roman" w:eastAsia="ＭＳ 明朝" w:hAnsi="Times New Roman" w:cs="Times New Roman"/>
          <w:b/>
          <w:noProof w:val="0"/>
          <w:kern w:val="2"/>
          <w:sz w:val="22"/>
          <w:szCs w:val="22"/>
          <w:lang w:eastAsia="ja-JP"/>
        </w:rPr>
        <w:t xml:space="preserve"> (or CBG-level HARQ with low LDPC coding rate)</w:t>
      </w:r>
      <w:r w:rsidR="005A6418" w:rsidRPr="001E6E55">
        <w:rPr>
          <w:rFonts w:ascii="Times New Roman" w:eastAsia="ＭＳ 明朝" w:hAnsi="Times New Roman" w:cs="Times New Roman"/>
          <w:b/>
          <w:noProof w:val="0"/>
          <w:kern w:val="2"/>
          <w:sz w:val="22"/>
          <w:szCs w:val="22"/>
          <w:lang w:eastAsia="ja-JP"/>
        </w:rPr>
        <w:t>.</w:t>
      </w:r>
    </w:p>
    <w:p w14:paraId="153AE975" w14:textId="103F492F" w:rsidR="00374A07" w:rsidRPr="001E6E55" w:rsidRDefault="00374A07" w:rsidP="00374A07">
      <w:pPr>
        <w:spacing w:before="120" w:after="60"/>
        <w:jc w:val="both"/>
        <w:rPr>
          <w:rFonts w:eastAsia="ＭＳ 明朝"/>
          <w:noProof w:val="0"/>
          <w:kern w:val="2"/>
          <w:sz w:val="22"/>
          <w:szCs w:val="22"/>
          <w:lang w:eastAsia="ja-JP"/>
        </w:rPr>
      </w:pPr>
      <w:r w:rsidRPr="001E6E55">
        <w:rPr>
          <w:rFonts w:eastAsia="ＭＳ 明朝"/>
          <w:b/>
          <w:noProof w:val="0"/>
          <w:kern w:val="2"/>
          <w:sz w:val="22"/>
          <w:szCs w:val="22"/>
          <w:u w:val="single"/>
          <w:lang w:eastAsia="ja-JP"/>
        </w:rPr>
        <w:t>Default procedure</w:t>
      </w:r>
    </w:p>
    <w:p w14:paraId="14C25190" w14:textId="6C60AC90" w:rsidR="00374A07" w:rsidRPr="001E6E55" w:rsidRDefault="00374A07" w:rsidP="0091467A">
      <w:pPr>
        <w:spacing w:after="120"/>
        <w:jc w:val="both"/>
        <w:rPr>
          <w:rFonts w:eastAsia="ＭＳ 明朝"/>
          <w:noProof w:val="0"/>
          <w:kern w:val="2"/>
          <w:sz w:val="22"/>
          <w:szCs w:val="22"/>
          <w:lang w:eastAsia="ja-JP"/>
        </w:rPr>
      </w:pPr>
      <w:r w:rsidRPr="001E6E55">
        <w:rPr>
          <w:rFonts w:eastAsia="ＭＳ 明朝"/>
          <w:noProof w:val="0"/>
          <w:kern w:val="2"/>
          <w:sz w:val="22"/>
          <w:szCs w:val="22"/>
          <w:lang w:eastAsia="ja-JP"/>
        </w:rPr>
        <w:t>Even if several CW mapping schemes can be selected, e.g., by RRC signaling, we need to determine default procedure before RRC connection is setup. For example, it is necessary that we determine CW mapping for random access messages 2/3 and SIB1. For the signals, it is generally more important to consider signal coverage rather than fast data decoding.</w:t>
      </w:r>
    </w:p>
    <w:p w14:paraId="2FC50803" w14:textId="14792042" w:rsidR="00DE704D" w:rsidRPr="001E6E55" w:rsidRDefault="00DE704D" w:rsidP="00374A07">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 xml:space="preserve">Proposal 1: Following CW mapping </w:t>
      </w:r>
      <w:r w:rsidR="0091467A" w:rsidRPr="001E6E55">
        <w:rPr>
          <w:rFonts w:eastAsia="ＭＳ 明朝"/>
          <w:b/>
          <w:noProof w:val="0"/>
          <w:kern w:val="2"/>
          <w:sz w:val="22"/>
          <w:szCs w:val="22"/>
          <w:lang w:eastAsia="ja-JP"/>
        </w:rPr>
        <w:t>options</w:t>
      </w:r>
      <w:r w:rsidRPr="001E6E55">
        <w:rPr>
          <w:rFonts w:eastAsia="ＭＳ 明朝"/>
          <w:b/>
          <w:noProof w:val="0"/>
          <w:kern w:val="2"/>
          <w:sz w:val="22"/>
          <w:szCs w:val="22"/>
          <w:lang w:eastAsia="ja-JP"/>
        </w:rPr>
        <w:t xml:space="preserve"> are supported for NR.</w:t>
      </w:r>
    </w:p>
    <w:p w14:paraId="38ED8EF1" w14:textId="7FFE7710" w:rsidR="00DE704D" w:rsidRPr="001E6E55" w:rsidRDefault="00DE704D" w:rsidP="00DE704D">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lastRenderedPageBreak/>
        <w:t xml:space="preserve">Option 1: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w:t>
      </w:r>
    </w:p>
    <w:p w14:paraId="0C917B1C" w14:textId="602AAD14" w:rsidR="00DE704D" w:rsidRPr="001E6E55" w:rsidRDefault="00DE704D" w:rsidP="00DE704D">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Option 2: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w:t>
      </w:r>
    </w:p>
    <w:p w14:paraId="1C2B2A6F" w14:textId="28BB261A" w:rsidR="00887086" w:rsidRPr="001E6E55" w:rsidRDefault="00887086" w:rsidP="00DE704D">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683B81">
        <w:rPr>
          <w:rFonts w:ascii="Times New Roman" w:eastAsia="ＭＳ 明朝" w:hAnsi="Times New Roman" w:cs="Times New Roman"/>
          <w:b/>
          <w:noProof w:val="0"/>
          <w:kern w:val="2"/>
          <w:sz w:val="22"/>
          <w:szCs w:val="22"/>
          <w:lang w:eastAsia="ja-JP"/>
        </w:rPr>
        <w:t xml:space="preserve">Option 6: Time </w:t>
      </w:r>
      <w:r w:rsidRPr="00683B81">
        <w:rPr>
          <w:rFonts w:ascii="Times New Roman" w:eastAsia="ＭＳ 明朝" w:hAnsi="Times New Roman" w:cs="Times New Roman"/>
          <w:b/>
          <w:noProof w:val="0"/>
          <w:kern w:val="2"/>
          <w:sz w:val="22"/>
          <w:szCs w:val="22"/>
          <w:lang w:eastAsia="ja-JP"/>
        </w:rPr>
        <w:sym w:font="Wingdings" w:char="F0E0"/>
      </w:r>
      <w:r w:rsidRPr="00683B81">
        <w:rPr>
          <w:rFonts w:ascii="Times New Roman" w:eastAsia="ＭＳ 明朝" w:hAnsi="Times New Roman" w:cs="Times New Roman"/>
          <w:b/>
          <w:noProof w:val="0"/>
          <w:kern w:val="2"/>
          <w:sz w:val="22"/>
          <w:szCs w:val="22"/>
          <w:lang w:eastAsia="ja-JP"/>
        </w:rPr>
        <w:t xml:space="preserve"> Frequency </w:t>
      </w:r>
      <w:r w:rsidRPr="00683B81">
        <w:rPr>
          <w:rFonts w:ascii="Times New Roman" w:eastAsia="ＭＳ 明朝" w:hAnsi="Times New Roman" w:cs="Times New Roman"/>
          <w:b/>
          <w:noProof w:val="0"/>
          <w:kern w:val="2"/>
          <w:sz w:val="22"/>
          <w:szCs w:val="22"/>
          <w:lang w:eastAsia="ja-JP"/>
        </w:rPr>
        <w:sym w:font="Wingdings" w:char="F0E0"/>
      </w:r>
      <w:r w:rsidRPr="00683B81">
        <w:rPr>
          <w:rFonts w:ascii="Times New Roman" w:eastAsia="ＭＳ 明朝" w:hAnsi="Times New Roman" w:cs="Times New Roman"/>
          <w:b/>
          <w:noProof w:val="0"/>
          <w:kern w:val="2"/>
          <w:sz w:val="22"/>
          <w:szCs w:val="22"/>
          <w:lang w:eastAsia="ja-JP"/>
        </w:rPr>
        <w:t xml:space="preserve"> Layer</w:t>
      </w:r>
    </w:p>
    <w:p w14:paraId="1DC85856" w14:textId="21CDBD9F" w:rsidR="0091467A" w:rsidRPr="001E6E55" w:rsidRDefault="0091467A" w:rsidP="0091467A">
      <w:pPr>
        <w:spacing w:before="240" w:after="60"/>
        <w:jc w:val="both"/>
        <w:rPr>
          <w:rFonts w:eastAsia="ＭＳ 明朝"/>
          <w:noProof w:val="0"/>
          <w:kern w:val="2"/>
          <w:sz w:val="22"/>
          <w:szCs w:val="22"/>
          <w:lang w:eastAsia="ja-JP"/>
        </w:rPr>
      </w:pPr>
      <w:r w:rsidRPr="001E6E55">
        <w:rPr>
          <w:rFonts w:eastAsia="ＭＳ 明朝"/>
          <w:b/>
          <w:noProof w:val="0"/>
          <w:kern w:val="2"/>
          <w:sz w:val="22"/>
          <w:szCs w:val="22"/>
          <w:u w:val="single"/>
          <w:lang w:eastAsia="ja-JP"/>
        </w:rPr>
        <w:t>Flexible CW mapping</w:t>
      </w:r>
    </w:p>
    <w:p w14:paraId="3614C04A" w14:textId="1B18D034" w:rsidR="009E743E" w:rsidRPr="001E6E55" w:rsidRDefault="0091467A" w:rsidP="00241623">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t>Considering many different requirements for CW mapping as discussed above</w:t>
      </w:r>
      <w:r w:rsidR="008635B4" w:rsidRPr="001E6E55">
        <w:rPr>
          <w:rFonts w:eastAsia="ＭＳ 明朝"/>
          <w:noProof w:val="0"/>
          <w:kern w:val="2"/>
          <w:sz w:val="22"/>
          <w:szCs w:val="22"/>
          <w:lang w:eastAsia="ja-JP"/>
        </w:rPr>
        <w:t>,</w:t>
      </w:r>
      <w:r w:rsidRPr="001E6E55">
        <w:rPr>
          <w:rFonts w:eastAsia="ＭＳ 明朝"/>
          <w:noProof w:val="0"/>
          <w:kern w:val="2"/>
          <w:sz w:val="22"/>
          <w:szCs w:val="22"/>
          <w:lang w:eastAsia="ja-JP"/>
        </w:rPr>
        <w:t xml:space="preserve"> it is better that </w:t>
      </w:r>
      <w:proofErr w:type="spellStart"/>
      <w:r w:rsidRPr="001E6E55">
        <w:rPr>
          <w:rFonts w:eastAsia="ＭＳ 明朝"/>
          <w:noProof w:val="0"/>
          <w:kern w:val="2"/>
          <w:sz w:val="22"/>
          <w:szCs w:val="22"/>
          <w:lang w:eastAsia="ja-JP"/>
        </w:rPr>
        <w:t>gNB</w:t>
      </w:r>
      <w:proofErr w:type="spellEnd"/>
      <w:r w:rsidRPr="001E6E55">
        <w:rPr>
          <w:rFonts w:eastAsia="ＭＳ 明朝"/>
          <w:noProof w:val="0"/>
          <w:kern w:val="2"/>
          <w:sz w:val="22"/>
          <w:szCs w:val="22"/>
          <w:lang w:eastAsia="ja-JP"/>
        </w:rPr>
        <w:t xml:space="preserve"> can dynamically control CW mapping</w:t>
      </w:r>
      <w:r w:rsidR="00A41D39" w:rsidRPr="001E6E55">
        <w:rPr>
          <w:rFonts w:eastAsia="ＭＳ 明朝"/>
          <w:noProof w:val="0"/>
          <w:kern w:val="2"/>
          <w:sz w:val="22"/>
          <w:szCs w:val="22"/>
          <w:lang w:eastAsia="ja-JP"/>
        </w:rPr>
        <w:t xml:space="preserve">, e.g., based on </w:t>
      </w:r>
      <w:r w:rsidR="00D11F48" w:rsidRPr="001E6E55">
        <w:rPr>
          <w:rFonts w:eastAsia="ＭＳ 明朝"/>
          <w:noProof w:val="0"/>
          <w:kern w:val="2"/>
          <w:sz w:val="22"/>
          <w:szCs w:val="22"/>
          <w:lang w:eastAsia="ja-JP"/>
        </w:rPr>
        <w:t xml:space="preserve">the </w:t>
      </w:r>
      <w:r w:rsidR="00A41D39" w:rsidRPr="001E6E55">
        <w:rPr>
          <w:rFonts w:eastAsia="ＭＳ 明朝"/>
          <w:noProof w:val="0"/>
          <w:kern w:val="2"/>
          <w:sz w:val="22"/>
          <w:szCs w:val="22"/>
          <w:lang w:eastAsia="ja-JP"/>
        </w:rPr>
        <w:t>existence of URLLC pre-emption</w:t>
      </w:r>
      <w:r w:rsidR="00D11F48" w:rsidRPr="001E6E55">
        <w:rPr>
          <w:rFonts w:eastAsia="ＭＳ 明朝"/>
          <w:noProof w:val="0"/>
          <w:kern w:val="2"/>
          <w:sz w:val="22"/>
          <w:szCs w:val="22"/>
          <w:lang w:eastAsia="ja-JP"/>
        </w:rPr>
        <w:t xml:space="preserve"> and configured TB-based or CBG-based transmission</w:t>
      </w:r>
      <w:r w:rsidRPr="001E6E55">
        <w:rPr>
          <w:rFonts w:eastAsia="ＭＳ 明朝"/>
          <w:noProof w:val="0"/>
          <w:kern w:val="2"/>
          <w:sz w:val="22"/>
          <w:szCs w:val="22"/>
          <w:lang w:eastAsia="ja-JP"/>
        </w:rPr>
        <w:t xml:space="preserve">. </w:t>
      </w:r>
      <w:r w:rsidR="00A41D39" w:rsidRPr="001E6E55">
        <w:rPr>
          <w:rFonts w:eastAsia="ＭＳ 明朝"/>
          <w:noProof w:val="0"/>
          <w:kern w:val="2"/>
          <w:sz w:val="22"/>
          <w:szCs w:val="22"/>
          <w:lang w:eastAsia="ja-JP"/>
        </w:rPr>
        <w:t xml:space="preserve">In order to cater for this, it is proposed that CW mapping is </w:t>
      </w:r>
      <w:r w:rsidR="00887086" w:rsidRPr="001E6E55">
        <w:rPr>
          <w:rFonts w:eastAsia="ＭＳ 明朝"/>
          <w:noProof w:val="0"/>
          <w:kern w:val="2"/>
          <w:sz w:val="22"/>
          <w:szCs w:val="22"/>
          <w:lang w:eastAsia="ja-JP"/>
        </w:rPr>
        <w:t xml:space="preserve">controlled with the number of TTI and the number of OFDM symbols </w:t>
      </w:r>
      <w:r w:rsidR="00EA3C45" w:rsidRPr="001E6E55">
        <w:rPr>
          <w:rFonts w:eastAsia="ＭＳ 明朝"/>
          <w:noProof w:val="0"/>
          <w:kern w:val="2"/>
          <w:sz w:val="22"/>
          <w:szCs w:val="22"/>
          <w:lang w:eastAsia="ja-JP"/>
        </w:rPr>
        <w:t>per</w:t>
      </w:r>
      <w:r w:rsidR="00887086" w:rsidRPr="001E6E55">
        <w:rPr>
          <w:rFonts w:eastAsia="ＭＳ 明朝"/>
          <w:noProof w:val="0"/>
          <w:kern w:val="2"/>
          <w:sz w:val="22"/>
          <w:szCs w:val="22"/>
          <w:lang w:eastAsia="ja-JP"/>
        </w:rPr>
        <w:t xml:space="preserve"> TTI that is dynamically signaled in DCI.</w:t>
      </w:r>
      <w:r w:rsidR="00EA3C45" w:rsidRPr="001E6E55">
        <w:rPr>
          <w:rFonts w:eastAsia="ＭＳ 明朝"/>
          <w:noProof w:val="0"/>
          <w:kern w:val="2"/>
          <w:sz w:val="22"/>
          <w:szCs w:val="22"/>
          <w:lang w:eastAsia="ja-JP"/>
        </w:rPr>
        <w:t xml:space="preserve"> Here, we show an example with the CW mapping with the order of </w:t>
      </w:r>
      <w:proofErr w:type="spellStart"/>
      <w:r w:rsidR="00EA3C45" w:rsidRPr="001E6E55">
        <w:rPr>
          <w:rFonts w:eastAsia="ＭＳ 明朝"/>
          <w:noProof w:val="0"/>
          <w:kern w:val="2"/>
          <w:sz w:val="22"/>
          <w:szCs w:val="22"/>
          <w:lang w:eastAsia="ja-JP"/>
        </w:rPr>
        <w:t>of</w:t>
      </w:r>
      <w:proofErr w:type="spellEnd"/>
      <w:r w:rsidR="00EA3C45" w:rsidRPr="001E6E55">
        <w:rPr>
          <w:rFonts w:eastAsia="ＭＳ 明朝"/>
          <w:noProof w:val="0"/>
          <w:kern w:val="2"/>
          <w:sz w:val="22"/>
          <w:szCs w:val="22"/>
          <w:lang w:eastAsia="ja-JP"/>
        </w:rPr>
        <w:t xml:space="preserve"> “Time (within TTI) </w:t>
      </w:r>
      <w:r w:rsidR="00EA3C45" w:rsidRPr="001E6E55">
        <w:rPr>
          <w:rFonts w:eastAsia="ＭＳ 明朝"/>
          <w:noProof w:val="0"/>
          <w:kern w:val="2"/>
          <w:sz w:val="22"/>
          <w:szCs w:val="22"/>
          <w:lang w:eastAsia="ja-JP"/>
        </w:rPr>
        <w:sym w:font="Wingdings" w:char="F0E0"/>
      </w:r>
      <w:r w:rsidR="00EA3C45" w:rsidRPr="001E6E55">
        <w:rPr>
          <w:rFonts w:eastAsia="ＭＳ 明朝" w:hint="eastAsia"/>
          <w:noProof w:val="0"/>
          <w:kern w:val="2"/>
          <w:sz w:val="22"/>
          <w:szCs w:val="22"/>
          <w:lang w:eastAsia="ja-JP"/>
        </w:rPr>
        <w:t xml:space="preserve"> Frequency </w:t>
      </w:r>
      <w:r w:rsidR="00EA3C45" w:rsidRPr="001E6E55">
        <w:rPr>
          <w:rFonts w:eastAsia="ＭＳ 明朝"/>
          <w:noProof w:val="0"/>
          <w:kern w:val="2"/>
          <w:sz w:val="22"/>
          <w:szCs w:val="22"/>
          <w:lang w:eastAsia="ja-JP"/>
        </w:rPr>
        <w:sym w:font="Wingdings" w:char="F0E0"/>
      </w:r>
      <w:r w:rsidR="00EA3C45" w:rsidRPr="001E6E55">
        <w:rPr>
          <w:rFonts w:eastAsia="ＭＳ 明朝" w:hint="eastAsia"/>
          <w:noProof w:val="0"/>
          <w:kern w:val="2"/>
          <w:sz w:val="22"/>
          <w:szCs w:val="22"/>
          <w:lang w:eastAsia="ja-JP"/>
        </w:rPr>
        <w:t xml:space="preserve"> Time (across TTI)</w:t>
      </w:r>
      <w:r w:rsidR="00EA3C45" w:rsidRPr="001E6E55">
        <w:rPr>
          <w:rFonts w:eastAsia="ＭＳ 明朝"/>
          <w:noProof w:val="0"/>
          <w:kern w:val="2"/>
          <w:sz w:val="22"/>
          <w:szCs w:val="22"/>
          <w:lang w:eastAsia="ja-JP"/>
        </w:rPr>
        <w:t>”</w:t>
      </w:r>
      <w:r w:rsidR="00EA3C45" w:rsidRPr="005D55C9">
        <w:rPr>
          <w:rFonts w:eastAsia="ＭＳ 明朝" w:hint="eastAsia"/>
          <w:noProof w:val="0"/>
          <w:kern w:val="2"/>
          <w:sz w:val="22"/>
          <w:szCs w:val="22"/>
          <w:lang w:eastAsia="ja-JP"/>
        </w:rPr>
        <w:t xml:space="preserve">. </w:t>
      </w:r>
      <w:r w:rsidR="00EB5177" w:rsidRPr="005D55C9">
        <w:rPr>
          <w:rFonts w:eastAsia="ＭＳ 明朝" w:hint="eastAsia"/>
          <w:noProof w:val="0"/>
          <w:kern w:val="2"/>
          <w:sz w:val="22"/>
          <w:szCs w:val="22"/>
          <w:lang w:eastAsia="ja-JP"/>
        </w:rPr>
        <w:t xml:space="preserve"> </w:t>
      </w:r>
      <w:r w:rsidR="00EA3C45" w:rsidRPr="001E6E55">
        <w:rPr>
          <w:rFonts w:eastAsia="ＭＳ 明朝"/>
          <w:noProof w:val="0"/>
          <w:kern w:val="2"/>
          <w:sz w:val="22"/>
          <w:szCs w:val="22"/>
          <w:lang w:eastAsia="ja-JP"/>
        </w:rPr>
        <w:t>By adjusting the two parameters, i.e., the number of TTI and the number of OFDM symbols per TTI, time and frequency domain mapping can be flexibly controlled as shown in Fig. 2</w:t>
      </w:r>
      <w:r w:rsidR="00EA3C45" w:rsidRPr="001E6E55">
        <w:rPr>
          <w:rFonts w:eastAsia="ＭＳ 明朝" w:hint="eastAsia"/>
          <w:noProof w:val="0"/>
          <w:kern w:val="2"/>
          <w:sz w:val="22"/>
          <w:szCs w:val="22"/>
          <w:lang w:eastAsia="ja-JP"/>
        </w:rPr>
        <w:t>.</w:t>
      </w:r>
    </w:p>
    <w:p w14:paraId="15C98E24" w14:textId="7D291B91" w:rsidR="009E743E" w:rsidRPr="001E6E55" w:rsidRDefault="00EB5177" w:rsidP="00EB5177">
      <w:pPr>
        <w:spacing w:after="60"/>
        <w:jc w:val="center"/>
        <w:rPr>
          <w:rFonts w:eastAsia="ＭＳ 明朝"/>
          <w:b/>
          <w:noProof w:val="0"/>
          <w:kern w:val="2"/>
          <w:sz w:val="22"/>
          <w:szCs w:val="22"/>
          <w:lang w:eastAsia="ja-JP"/>
        </w:rPr>
      </w:pPr>
      <w:r w:rsidRPr="001E6E55">
        <w:rPr>
          <w:lang w:eastAsia="ja-JP"/>
        </w:rPr>
        <w:drawing>
          <wp:inline distT="0" distB="0" distL="0" distR="0" wp14:anchorId="7124D8EA" wp14:editId="77C02252">
            <wp:extent cx="6332220" cy="121843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218437"/>
                    </a:xfrm>
                    <a:prstGeom prst="rect">
                      <a:avLst/>
                    </a:prstGeom>
                    <a:noFill/>
                    <a:ln>
                      <a:noFill/>
                    </a:ln>
                  </pic:spPr>
                </pic:pic>
              </a:graphicData>
            </a:graphic>
          </wp:inline>
        </w:drawing>
      </w:r>
    </w:p>
    <w:p w14:paraId="5362B608" w14:textId="57CC588F" w:rsidR="00EA3C45" w:rsidRPr="001E6E55" w:rsidRDefault="00EA3C45" w:rsidP="00EA3C45">
      <w:pPr>
        <w:spacing w:after="60"/>
        <w:jc w:val="center"/>
        <w:rPr>
          <w:rFonts w:eastAsia="ＭＳ 明朝"/>
          <w:noProof w:val="0"/>
          <w:kern w:val="2"/>
          <w:sz w:val="22"/>
          <w:szCs w:val="22"/>
          <w:lang w:eastAsia="ja-JP"/>
        </w:rPr>
      </w:pPr>
      <w:r w:rsidRPr="001E6E55">
        <w:rPr>
          <w:rFonts w:eastAsia="ＭＳ 明朝"/>
          <w:noProof w:val="0"/>
          <w:kern w:val="2"/>
          <w:sz w:val="22"/>
          <w:szCs w:val="22"/>
          <w:lang w:eastAsia="ja-JP"/>
        </w:rPr>
        <w:t>(a) 1TTI (12 symbol per TTI)            (b) 12TTI (1 symbol per TTI)            (c) 3TTI (4 symbol per TTI)</w:t>
      </w:r>
    </w:p>
    <w:p w14:paraId="467E1917" w14:textId="01EB160D" w:rsidR="009E743E" w:rsidRPr="005D55C9" w:rsidRDefault="00EB5177" w:rsidP="00EB5177">
      <w:pPr>
        <w:spacing w:after="60"/>
        <w:jc w:val="center"/>
        <w:rPr>
          <w:rFonts w:eastAsia="ＭＳ 明朝"/>
          <w:noProof w:val="0"/>
          <w:kern w:val="2"/>
          <w:sz w:val="22"/>
          <w:szCs w:val="22"/>
          <w:lang w:eastAsia="ja-JP"/>
        </w:rPr>
      </w:pPr>
      <w:r w:rsidRPr="00683B81">
        <w:rPr>
          <w:rFonts w:eastAsia="ＭＳ 明朝"/>
          <w:noProof w:val="0"/>
          <w:kern w:val="2"/>
          <w:sz w:val="22"/>
          <w:szCs w:val="22"/>
          <w:lang w:eastAsia="ja-JP"/>
        </w:rPr>
        <w:t>Fig</w:t>
      </w:r>
      <w:r w:rsidR="00EA3C45" w:rsidRPr="00683B81">
        <w:rPr>
          <w:rFonts w:eastAsia="ＭＳ 明朝"/>
          <w:noProof w:val="0"/>
          <w:kern w:val="2"/>
          <w:sz w:val="22"/>
          <w:szCs w:val="22"/>
          <w:lang w:eastAsia="ja-JP"/>
        </w:rPr>
        <w:t>ure</w:t>
      </w:r>
      <w:r w:rsidRPr="00683B81">
        <w:rPr>
          <w:rFonts w:eastAsia="ＭＳ 明朝"/>
          <w:noProof w:val="0"/>
          <w:kern w:val="2"/>
          <w:sz w:val="22"/>
          <w:szCs w:val="22"/>
          <w:lang w:eastAsia="ja-JP"/>
        </w:rPr>
        <w:t xml:space="preserve"> 2</w:t>
      </w:r>
      <w:r w:rsidRPr="001E6E55">
        <w:rPr>
          <w:rFonts w:eastAsia="ＭＳ 明朝" w:hint="eastAsia"/>
          <w:noProof w:val="0"/>
          <w:kern w:val="2"/>
          <w:sz w:val="22"/>
          <w:szCs w:val="22"/>
          <w:lang w:eastAsia="ja-JP"/>
        </w:rPr>
        <w:t>:</w:t>
      </w:r>
      <w:r w:rsidR="00EA3C45" w:rsidRPr="001E6E55">
        <w:rPr>
          <w:rFonts w:eastAsia="ＭＳ 明朝" w:hint="eastAsia"/>
          <w:noProof w:val="0"/>
          <w:kern w:val="2"/>
          <w:sz w:val="22"/>
          <w:szCs w:val="22"/>
          <w:lang w:eastAsia="ja-JP"/>
        </w:rPr>
        <w:t xml:space="preserve"> Flexible CW mapping</w:t>
      </w:r>
    </w:p>
    <w:p w14:paraId="3F2E7E4C" w14:textId="10F80203" w:rsidR="00EA3C45" w:rsidRPr="001E6E55" w:rsidRDefault="00F33E2A" w:rsidP="00EA3C45">
      <w:pPr>
        <w:spacing w:after="60"/>
        <w:rPr>
          <w:rFonts w:eastAsia="ＭＳ 明朝"/>
          <w:b/>
          <w:noProof w:val="0"/>
          <w:kern w:val="2"/>
          <w:sz w:val="22"/>
          <w:szCs w:val="22"/>
          <w:lang w:eastAsia="ja-JP"/>
        </w:rPr>
      </w:pPr>
      <w:r w:rsidRPr="001E6E55">
        <w:rPr>
          <w:rFonts w:eastAsia="ＭＳ 明朝"/>
          <w:b/>
          <w:noProof w:val="0"/>
          <w:kern w:val="2"/>
          <w:sz w:val="22"/>
          <w:szCs w:val="22"/>
          <w:lang w:eastAsia="ja-JP"/>
        </w:rPr>
        <w:t>Observation</w:t>
      </w:r>
      <w:r w:rsidR="00EA3C45" w:rsidRPr="001E6E55">
        <w:rPr>
          <w:rFonts w:eastAsia="ＭＳ 明朝"/>
          <w:b/>
          <w:noProof w:val="0"/>
          <w:kern w:val="2"/>
          <w:sz w:val="22"/>
          <w:szCs w:val="22"/>
          <w:lang w:eastAsia="ja-JP"/>
        </w:rPr>
        <w:t xml:space="preserve"> </w:t>
      </w:r>
      <w:r w:rsidR="001E6E55" w:rsidRPr="001E6E55">
        <w:rPr>
          <w:rFonts w:eastAsia="ＭＳ 明朝"/>
          <w:b/>
          <w:noProof w:val="0"/>
          <w:kern w:val="2"/>
          <w:sz w:val="22"/>
          <w:szCs w:val="22"/>
          <w:lang w:eastAsia="ja-JP"/>
        </w:rPr>
        <w:t>5</w:t>
      </w:r>
      <w:r w:rsidR="00EA3C45" w:rsidRPr="001E6E55">
        <w:rPr>
          <w:rFonts w:eastAsia="ＭＳ 明朝"/>
          <w:b/>
          <w:noProof w:val="0"/>
          <w:kern w:val="2"/>
          <w:sz w:val="22"/>
          <w:szCs w:val="22"/>
          <w:lang w:eastAsia="ja-JP"/>
        </w:rPr>
        <w:t>: Options 1</w:t>
      </w:r>
      <w:r w:rsidR="008635B4" w:rsidRPr="001E6E55">
        <w:rPr>
          <w:rFonts w:eastAsia="ＭＳ 明朝"/>
          <w:b/>
          <w:noProof w:val="0"/>
          <w:kern w:val="2"/>
          <w:sz w:val="22"/>
          <w:szCs w:val="22"/>
          <w:lang w:eastAsia="ja-JP"/>
        </w:rPr>
        <w:t>,</w:t>
      </w:r>
      <w:r w:rsidR="00EA3C45" w:rsidRPr="001E6E55">
        <w:rPr>
          <w:rFonts w:eastAsia="ＭＳ 明朝"/>
          <w:b/>
          <w:noProof w:val="0"/>
          <w:kern w:val="2"/>
          <w:sz w:val="22"/>
          <w:szCs w:val="22"/>
          <w:lang w:eastAsia="ja-JP"/>
        </w:rPr>
        <w:t xml:space="preserve"> 2</w:t>
      </w:r>
      <w:r w:rsidR="008635B4" w:rsidRPr="001E6E55">
        <w:rPr>
          <w:rFonts w:eastAsia="ＭＳ 明朝"/>
          <w:b/>
          <w:noProof w:val="0"/>
          <w:kern w:val="2"/>
          <w:sz w:val="22"/>
          <w:szCs w:val="22"/>
          <w:lang w:eastAsia="ja-JP"/>
        </w:rPr>
        <w:t xml:space="preserve"> and 6</w:t>
      </w:r>
      <w:r w:rsidR="00EA3C45" w:rsidRPr="001E6E55">
        <w:rPr>
          <w:rFonts w:eastAsia="ＭＳ 明朝"/>
          <w:b/>
          <w:noProof w:val="0"/>
          <w:kern w:val="2"/>
          <w:sz w:val="22"/>
          <w:szCs w:val="22"/>
          <w:lang w:eastAsia="ja-JP"/>
        </w:rPr>
        <w:t xml:space="preserve"> can be achieved by following </w:t>
      </w:r>
      <w:r w:rsidRPr="001E6E55">
        <w:rPr>
          <w:rFonts w:eastAsia="ＭＳ 明朝"/>
          <w:b/>
          <w:noProof w:val="0"/>
          <w:kern w:val="2"/>
          <w:sz w:val="22"/>
          <w:szCs w:val="22"/>
          <w:lang w:eastAsia="ja-JP"/>
        </w:rPr>
        <w:t>rule.</w:t>
      </w:r>
    </w:p>
    <w:p w14:paraId="764D09A3" w14:textId="22131405" w:rsidR="00F33E2A" w:rsidRPr="001E6E55" w:rsidRDefault="00F33E2A" w:rsidP="00F33E2A">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CW mapping is performed in the following order: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(across TTI)</w:t>
      </w:r>
    </w:p>
    <w:p w14:paraId="0CB03EC1" w14:textId="6FEA9E97" w:rsidR="00F33E2A" w:rsidRPr="001E6E55" w:rsidRDefault="00F33E2A" w:rsidP="00F33E2A">
      <w:pPr>
        <w:spacing w:before="120"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Proposal 2: Support following CW mapping rule for NR.</w:t>
      </w:r>
    </w:p>
    <w:p w14:paraId="36081B8C" w14:textId="7015A738" w:rsidR="00F33E2A" w:rsidRPr="001E6E55" w:rsidRDefault="00F33E2A" w:rsidP="00683B81">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(across TTI)</w:t>
      </w:r>
    </w:p>
    <w:p w14:paraId="7225E721" w14:textId="6A792F6C" w:rsidR="00CD4183" w:rsidRPr="005D55C9" w:rsidRDefault="00CD4183" w:rsidP="00683B81">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5D55C9">
        <w:rPr>
          <w:rFonts w:ascii="Times New Roman" w:eastAsia="ＭＳ 明朝" w:hAnsi="Times New Roman" w:cs="Times New Roman" w:hint="eastAsia"/>
          <w:b/>
          <w:noProof w:val="0"/>
          <w:kern w:val="2"/>
          <w:sz w:val="22"/>
          <w:szCs w:val="22"/>
          <w:lang w:eastAsia="ja-JP"/>
        </w:rPr>
        <w:t>Time (</w:t>
      </w:r>
      <w:r w:rsidRPr="001E6E55">
        <w:rPr>
          <w:rFonts w:ascii="Times New Roman" w:eastAsia="ＭＳ 明朝" w:hAnsi="Times New Roman" w:cs="Times New Roman"/>
          <w:b/>
          <w:noProof w:val="0"/>
          <w:kern w:val="2"/>
          <w:sz w:val="22"/>
          <w:szCs w:val="22"/>
          <w:lang w:eastAsia="ja-JP"/>
        </w:rPr>
        <w:t xml:space="preserve">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w:t>
      </w:r>
      <w:r w:rsidRPr="005D55C9">
        <w:rPr>
          <w:rFonts w:ascii="Times New Roman" w:eastAsia="ＭＳ 明朝" w:hAnsi="Times New Roman" w:cs="Times New Roman" w:hint="eastAsia"/>
          <w:b/>
          <w:noProof w:val="0"/>
          <w:kern w:val="2"/>
          <w:sz w:val="22"/>
          <w:szCs w:val="22"/>
          <w:lang w:eastAsia="ja-JP"/>
        </w:rPr>
        <w:t>across TTI)</w:t>
      </w:r>
      <w:r w:rsidRPr="001E6E55">
        <w:rPr>
          <w:rFonts w:ascii="Times New Roman" w:eastAsia="ＭＳ 明朝" w:hAnsi="Times New Roman" w:cs="Times New Roman"/>
          <w:b/>
          <w:noProof w:val="0"/>
          <w:kern w:val="2"/>
          <w:sz w:val="22"/>
          <w:szCs w:val="22"/>
          <w:lang w:eastAsia="ja-JP"/>
        </w:rPr>
        <w:t xml:space="preserve">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Layer</w:t>
      </w:r>
    </w:p>
    <w:p w14:paraId="2FB65E74" w14:textId="38FCE66C" w:rsidR="0010116C" w:rsidRPr="001E6E55" w:rsidRDefault="0010116C" w:rsidP="0010116C">
      <w:pPr>
        <w:pStyle w:val="ListParagraph"/>
        <w:numPr>
          <w:ilvl w:val="0"/>
          <w:numId w:val="27"/>
        </w:numPr>
        <w:spacing w:before="240" w:after="60"/>
        <w:ind w:left="360"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Frequency domain interleaving</w:t>
      </w:r>
    </w:p>
    <w:p w14:paraId="28E28145" w14:textId="38D69AC5" w:rsidR="0010116C" w:rsidRPr="001E6E55" w:rsidRDefault="0010116C" w:rsidP="0010116C">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t xml:space="preserve">In the </w:t>
      </w:r>
      <w:r w:rsidR="00B769D0" w:rsidRPr="001E6E55">
        <w:rPr>
          <w:rFonts w:eastAsia="ＭＳ 明朝"/>
          <w:noProof w:val="0"/>
          <w:kern w:val="2"/>
          <w:sz w:val="22"/>
          <w:szCs w:val="22"/>
          <w:lang w:eastAsia="ja-JP"/>
        </w:rPr>
        <w:t>previous</w:t>
      </w:r>
      <w:r w:rsidRPr="001E6E55">
        <w:rPr>
          <w:rFonts w:eastAsia="ＭＳ 明朝"/>
          <w:noProof w:val="0"/>
          <w:kern w:val="2"/>
          <w:sz w:val="22"/>
          <w:szCs w:val="22"/>
          <w:lang w:eastAsia="ja-JP"/>
        </w:rPr>
        <w:t xml:space="preserve"> meeting</w:t>
      </w:r>
      <w:r w:rsidR="00B769D0" w:rsidRPr="001E6E55">
        <w:rPr>
          <w:rFonts w:eastAsia="ＭＳ 明朝"/>
          <w:noProof w:val="0"/>
          <w:kern w:val="2"/>
          <w:sz w:val="22"/>
          <w:szCs w:val="22"/>
          <w:lang w:eastAsia="ja-JP"/>
        </w:rPr>
        <w:t>s</w:t>
      </w:r>
      <w:r w:rsidRPr="001E6E55">
        <w:rPr>
          <w:rFonts w:eastAsia="ＭＳ 明朝"/>
          <w:noProof w:val="0"/>
          <w:kern w:val="2"/>
          <w:sz w:val="22"/>
          <w:szCs w:val="22"/>
          <w:lang w:eastAsia="ja-JP"/>
        </w:rPr>
        <w:t xml:space="preserve">, there was a discussion on necessity of frequency domain interleaving. </w:t>
      </w:r>
      <w:r w:rsidR="00F03B4B" w:rsidRPr="001E6E55">
        <w:rPr>
          <w:rFonts w:eastAsia="ＭＳ 明朝"/>
          <w:noProof w:val="0"/>
          <w:kern w:val="2"/>
          <w:sz w:val="22"/>
          <w:szCs w:val="22"/>
          <w:lang w:eastAsia="ja-JP"/>
        </w:rPr>
        <w:t>The interleaving can achieve f</w:t>
      </w:r>
      <w:r w:rsidRPr="001E6E55">
        <w:rPr>
          <w:rFonts w:eastAsia="ＭＳ 明朝"/>
          <w:noProof w:val="0"/>
          <w:kern w:val="2"/>
          <w:sz w:val="22"/>
          <w:szCs w:val="22"/>
          <w:lang w:eastAsia="ja-JP"/>
        </w:rPr>
        <w:t xml:space="preserve">requency diversity gain </w:t>
      </w:r>
      <w:r w:rsidR="00D02D67" w:rsidRPr="001E6E55">
        <w:rPr>
          <w:rFonts w:eastAsia="ＭＳ 明朝"/>
          <w:noProof w:val="0"/>
          <w:kern w:val="2"/>
          <w:sz w:val="22"/>
          <w:szCs w:val="22"/>
          <w:lang w:eastAsia="ja-JP"/>
        </w:rPr>
        <w:t xml:space="preserve">in frequency selective channel and interference. The gain becomes relatively large </w:t>
      </w:r>
      <w:r w:rsidRPr="001E6E55">
        <w:rPr>
          <w:rFonts w:eastAsia="ＭＳ 明朝"/>
          <w:noProof w:val="0"/>
          <w:kern w:val="2"/>
          <w:sz w:val="22"/>
          <w:szCs w:val="22"/>
          <w:lang w:eastAsia="ja-JP"/>
        </w:rPr>
        <w:t>when LDPC CB-length (after modulation mapping) is sufficiently shorter than the number of scheduled subcarriers</w:t>
      </w:r>
      <w:r w:rsidR="00F03B4B" w:rsidRPr="001E6E55">
        <w:rPr>
          <w:rFonts w:eastAsia="ＭＳ 明朝"/>
          <w:noProof w:val="0"/>
          <w:kern w:val="2"/>
          <w:sz w:val="22"/>
          <w:szCs w:val="22"/>
          <w:lang w:eastAsia="ja-JP"/>
        </w:rPr>
        <w:t xml:space="preserve">. For instance, </w:t>
      </w:r>
      <w:r w:rsidRPr="001E6E55">
        <w:rPr>
          <w:rFonts w:eastAsia="ＭＳ 明朝"/>
          <w:noProof w:val="0"/>
          <w:kern w:val="2"/>
          <w:sz w:val="22"/>
          <w:szCs w:val="22"/>
          <w:lang w:eastAsia="ja-JP"/>
        </w:rPr>
        <w:t xml:space="preserve">assuming maximum CB-length of 8192 </w:t>
      </w:r>
      <w:r w:rsidR="00CD4183" w:rsidRPr="001E6E55">
        <w:rPr>
          <w:rFonts w:eastAsia="ＭＳ 明朝"/>
          <w:noProof w:val="0"/>
          <w:kern w:val="2"/>
          <w:sz w:val="22"/>
          <w:szCs w:val="22"/>
          <w:lang w:eastAsia="ja-JP"/>
        </w:rPr>
        <w:t>(</w:t>
      </w:r>
      <w:r w:rsidR="00242564" w:rsidRPr="001E6E55">
        <w:rPr>
          <w:rFonts w:eastAsia="ＭＳ 明朝"/>
          <w:noProof w:val="0"/>
          <w:kern w:val="2"/>
          <w:sz w:val="22"/>
          <w:szCs w:val="22"/>
          <w:lang w:eastAsia="ja-JP"/>
        </w:rPr>
        <w:t>including</w:t>
      </w:r>
      <w:r w:rsidRPr="001E6E55">
        <w:rPr>
          <w:rFonts w:eastAsia="ＭＳ 明朝"/>
          <w:noProof w:val="0"/>
          <w:kern w:val="2"/>
          <w:sz w:val="22"/>
          <w:szCs w:val="22"/>
          <w:lang w:eastAsia="ja-JP"/>
        </w:rPr>
        <w:t xml:space="preserve"> 24-bit CRC</w:t>
      </w:r>
      <w:r w:rsidR="00CD4183" w:rsidRPr="001E6E55">
        <w:rPr>
          <w:rFonts w:eastAsia="ＭＳ 明朝"/>
          <w:noProof w:val="0"/>
          <w:kern w:val="2"/>
          <w:sz w:val="22"/>
          <w:szCs w:val="22"/>
          <w:lang w:eastAsia="ja-JP"/>
        </w:rPr>
        <w:t>)</w:t>
      </w:r>
      <w:r w:rsidRPr="001E6E55">
        <w:rPr>
          <w:rFonts w:eastAsia="ＭＳ 明朝"/>
          <w:noProof w:val="0"/>
          <w:kern w:val="2"/>
          <w:sz w:val="22"/>
          <w:szCs w:val="22"/>
          <w:lang w:eastAsia="ja-JP"/>
        </w:rPr>
        <w:t>, 4 MIMO layers, 256QAM (R=8/9) and 100 RBs</w:t>
      </w:r>
      <w:r w:rsidR="00F03B4B" w:rsidRPr="001E6E55">
        <w:rPr>
          <w:rFonts w:eastAsia="ＭＳ 明朝"/>
          <w:noProof w:val="0"/>
          <w:kern w:val="2"/>
          <w:sz w:val="22"/>
          <w:szCs w:val="22"/>
          <w:lang w:eastAsia="ja-JP"/>
        </w:rPr>
        <w:t>, more than 4 CBs are accommodated within single OFDM symbol</w:t>
      </w:r>
      <w:r w:rsidRPr="001E6E55">
        <w:rPr>
          <w:rFonts w:eastAsia="ＭＳ 明朝"/>
          <w:noProof w:val="0"/>
          <w:kern w:val="2"/>
          <w:sz w:val="22"/>
          <w:szCs w:val="22"/>
          <w:lang w:eastAsia="ja-JP"/>
        </w:rPr>
        <w:t>.</w:t>
      </w:r>
      <w:r w:rsidR="00F03B4B" w:rsidRPr="001E6E55">
        <w:rPr>
          <w:rFonts w:eastAsia="ＭＳ 明朝"/>
          <w:noProof w:val="0"/>
          <w:kern w:val="2"/>
          <w:sz w:val="22"/>
          <w:szCs w:val="22"/>
          <w:lang w:eastAsia="ja-JP"/>
        </w:rPr>
        <w:t xml:space="preserve"> Although the gain of frequency domain interleaving is limited to </w:t>
      </w:r>
      <w:r w:rsidR="00502709" w:rsidRPr="001E6E55">
        <w:rPr>
          <w:rFonts w:eastAsia="ＭＳ 明朝"/>
          <w:noProof w:val="0"/>
          <w:kern w:val="2"/>
          <w:sz w:val="22"/>
          <w:szCs w:val="22"/>
          <w:lang w:eastAsia="ja-JP"/>
        </w:rPr>
        <w:t>high SINR region, it should not be harmful even for low to intermediate SINR at least when CW based HARQ is applied (non-CBG-based HARQ).</w:t>
      </w:r>
    </w:p>
    <w:p w14:paraId="0D4F297E" w14:textId="3127AC5B" w:rsidR="0010116C" w:rsidRPr="001E6E55" w:rsidRDefault="00502709" w:rsidP="00241623">
      <w:pPr>
        <w:spacing w:after="60"/>
        <w:jc w:val="both"/>
        <w:rPr>
          <w:rFonts w:eastAsia="ＭＳ 明朝"/>
          <w:noProof w:val="0"/>
          <w:kern w:val="2"/>
          <w:sz w:val="22"/>
          <w:szCs w:val="22"/>
          <w:lang w:eastAsia="ja-JP"/>
        </w:rPr>
      </w:pPr>
      <w:r w:rsidRPr="001E6E55">
        <w:rPr>
          <w:rFonts w:eastAsia="ＭＳ 明朝"/>
          <w:b/>
          <w:noProof w:val="0"/>
          <w:kern w:val="2"/>
          <w:sz w:val="22"/>
          <w:szCs w:val="22"/>
          <w:lang w:eastAsia="ja-JP"/>
        </w:rPr>
        <w:t xml:space="preserve">Proposal </w:t>
      </w:r>
      <w:r w:rsidR="00F33E2A" w:rsidRPr="001E6E55">
        <w:rPr>
          <w:rFonts w:eastAsia="ＭＳ 明朝"/>
          <w:b/>
          <w:noProof w:val="0"/>
          <w:kern w:val="2"/>
          <w:sz w:val="22"/>
          <w:szCs w:val="22"/>
          <w:lang w:eastAsia="ja-JP"/>
        </w:rPr>
        <w:t>3</w:t>
      </w:r>
      <w:r w:rsidRPr="001E6E55">
        <w:rPr>
          <w:rFonts w:eastAsia="ＭＳ 明朝"/>
          <w:b/>
          <w:noProof w:val="0"/>
          <w:kern w:val="2"/>
          <w:sz w:val="22"/>
          <w:szCs w:val="22"/>
          <w:lang w:eastAsia="ja-JP"/>
        </w:rPr>
        <w:t>: Frequency domain interleaving is supported for NR.</w:t>
      </w:r>
    </w:p>
    <w:p w14:paraId="1E5AF0B6" w14:textId="77777777" w:rsidR="0041628A" w:rsidRPr="001E6E55" w:rsidRDefault="0041628A" w:rsidP="00D16DA0">
      <w:pPr>
        <w:pStyle w:val="Heading1"/>
        <w:ind w:left="432" w:hanging="432"/>
        <w:rPr>
          <w:b/>
          <w:sz w:val="24"/>
          <w:szCs w:val="22"/>
        </w:rPr>
      </w:pPr>
      <w:r w:rsidRPr="001E6E55">
        <w:rPr>
          <w:b/>
          <w:sz w:val="24"/>
          <w:szCs w:val="22"/>
        </w:rPr>
        <w:t>Summary</w:t>
      </w:r>
    </w:p>
    <w:p w14:paraId="21D1428C" w14:textId="4BEC35EB" w:rsidR="00C44F8A" w:rsidRPr="001E6E55" w:rsidRDefault="00E656F8" w:rsidP="00DA4B2F">
      <w:pPr>
        <w:spacing w:after="120"/>
        <w:jc w:val="both"/>
        <w:rPr>
          <w:rFonts w:eastAsia="ＭＳ 明朝"/>
          <w:noProof w:val="0"/>
          <w:kern w:val="2"/>
          <w:sz w:val="22"/>
          <w:szCs w:val="22"/>
          <w:lang w:eastAsia="ja-JP"/>
        </w:rPr>
      </w:pPr>
      <w:r w:rsidRPr="001E6E55">
        <w:rPr>
          <w:sz w:val="22"/>
          <w:szCs w:val="22"/>
          <w:lang w:eastAsia="ja-JP"/>
        </w:rPr>
        <w:t xml:space="preserve">In this contribution, </w:t>
      </w:r>
      <w:r w:rsidR="00DA2218" w:rsidRPr="001E6E55">
        <w:rPr>
          <w:rFonts w:eastAsia="SimSun"/>
          <w:noProof w:val="0"/>
          <w:kern w:val="2"/>
          <w:sz w:val="22"/>
          <w:szCs w:val="22"/>
          <w:lang w:eastAsia="zh-CN"/>
        </w:rPr>
        <w:t xml:space="preserve">we </w:t>
      </w:r>
      <w:r w:rsidR="00DA2218" w:rsidRPr="001E6E55">
        <w:rPr>
          <w:rFonts w:eastAsiaTheme="minorEastAsia"/>
          <w:noProof w:val="0"/>
          <w:kern w:val="2"/>
          <w:sz w:val="22"/>
          <w:szCs w:val="22"/>
          <w:lang w:eastAsia="ja-JP"/>
        </w:rPr>
        <w:t xml:space="preserve">presented </w:t>
      </w:r>
      <w:r w:rsidR="00187C76" w:rsidRPr="001E6E55">
        <w:rPr>
          <w:rFonts w:eastAsiaTheme="minorEastAsia"/>
          <w:noProof w:val="0"/>
          <w:kern w:val="2"/>
          <w:sz w:val="22"/>
          <w:szCs w:val="22"/>
          <w:lang w:eastAsia="ja-JP"/>
        </w:rPr>
        <w:t>our</w:t>
      </w:r>
      <w:r w:rsidR="00DA2218" w:rsidRPr="001E6E55">
        <w:rPr>
          <w:rFonts w:eastAsiaTheme="minorEastAsia"/>
          <w:noProof w:val="0"/>
          <w:kern w:val="2"/>
          <w:sz w:val="22"/>
          <w:szCs w:val="22"/>
          <w:lang w:eastAsia="ja-JP"/>
        </w:rPr>
        <w:t xml:space="preserve"> views on </w:t>
      </w:r>
      <w:r w:rsidR="00187C76" w:rsidRPr="001E6E55">
        <w:rPr>
          <w:rFonts w:eastAsiaTheme="minorEastAsia"/>
          <w:noProof w:val="0"/>
          <w:kern w:val="2"/>
          <w:sz w:val="22"/>
          <w:szCs w:val="22"/>
          <w:lang w:eastAsia="ja-JP"/>
        </w:rPr>
        <w:t>CW mapping</w:t>
      </w:r>
      <w:r w:rsidR="00C07F8E" w:rsidRPr="001E6E55">
        <w:rPr>
          <w:rFonts w:eastAsia="ＭＳ 明朝"/>
          <w:noProof w:val="0"/>
          <w:kern w:val="2"/>
          <w:sz w:val="22"/>
          <w:szCs w:val="22"/>
          <w:lang w:eastAsia="ja-JP"/>
        </w:rPr>
        <w:t>.</w:t>
      </w:r>
      <w:r w:rsidR="00187C76" w:rsidRPr="001E6E55">
        <w:rPr>
          <w:rFonts w:eastAsia="ＭＳ 明朝"/>
          <w:noProof w:val="0"/>
          <w:kern w:val="2"/>
          <w:sz w:val="22"/>
          <w:szCs w:val="22"/>
          <w:lang w:eastAsia="ja-JP"/>
        </w:rPr>
        <w:t xml:space="preserve"> </w:t>
      </w:r>
      <w:r w:rsidR="001E6E55" w:rsidRPr="001E6E55">
        <w:rPr>
          <w:rFonts w:eastAsia="ＭＳ 明朝"/>
          <w:noProof w:val="0"/>
          <w:kern w:val="2"/>
          <w:sz w:val="22"/>
          <w:szCs w:val="22"/>
          <w:lang w:eastAsia="ja-JP"/>
        </w:rPr>
        <w:t xml:space="preserve">Observations and proposals </w:t>
      </w:r>
      <w:r w:rsidR="00187C76" w:rsidRPr="001E6E55">
        <w:rPr>
          <w:rFonts w:eastAsia="ＭＳ 明朝"/>
          <w:noProof w:val="0"/>
          <w:kern w:val="2"/>
          <w:sz w:val="22"/>
          <w:szCs w:val="22"/>
          <w:lang w:eastAsia="ja-JP"/>
        </w:rPr>
        <w:t>were reached as follows.</w:t>
      </w:r>
    </w:p>
    <w:p w14:paraId="0399BBDC" w14:textId="77777777" w:rsidR="001E6E55" w:rsidRPr="001E6E55" w:rsidRDefault="001E6E55" w:rsidP="00683B81">
      <w:pPr>
        <w:spacing w:before="60"/>
        <w:jc w:val="both"/>
        <w:rPr>
          <w:rFonts w:eastAsia="ＭＳ 明朝"/>
          <w:b/>
          <w:noProof w:val="0"/>
          <w:kern w:val="2"/>
          <w:sz w:val="22"/>
          <w:szCs w:val="22"/>
          <w:lang w:eastAsia="ja-JP"/>
        </w:rPr>
      </w:pPr>
      <w:r w:rsidRPr="001E6E55">
        <w:rPr>
          <w:rFonts w:eastAsia="ＭＳ 明朝"/>
          <w:b/>
          <w:noProof w:val="0"/>
          <w:kern w:val="2"/>
          <w:sz w:val="22"/>
          <w:szCs w:val="22"/>
          <w:lang w:eastAsia="ja-JP"/>
        </w:rPr>
        <w:t>Observation 1: Option 1 (Layer</w:t>
      </w:r>
      <w:r w:rsidRPr="001E6E55">
        <w:rPr>
          <w:rFonts w:eastAsia="ＭＳ 明朝"/>
          <w:b/>
          <w:noProof w:val="0"/>
          <w:kern w:val="2"/>
          <w:sz w:val="22"/>
          <w:szCs w:val="22"/>
          <w:lang w:eastAsia="ja-JP"/>
        </w:rPr>
        <w:sym w:font="Wingdings" w:char="F0E0"/>
      </w:r>
      <w:r w:rsidRPr="001E6E55">
        <w:rPr>
          <w:rFonts w:eastAsia="ＭＳ 明朝" w:hint="eastAsia"/>
          <w:b/>
          <w:noProof w:val="0"/>
          <w:kern w:val="2"/>
          <w:sz w:val="22"/>
          <w:szCs w:val="22"/>
          <w:lang w:eastAsia="ja-JP"/>
        </w:rPr>
        <w:t>Frequency</w:t>
      </w:r>
      <w:r w:rsidRPr="001E6E55">
        <w:rPr>
          <w:rFonts w:eastAsia="ＭＳ 明朝"/>
          <w:b/>
          <w:noProof w:val="0"/>
          <w:kern w:val="2"/>
          <w:sz w:val="22"/>
          <w:szCs w:val="22"/>
          <w:lang w:eastAsia="ja-JP"/>
        </w:rPr>
        <w:sym w:font="Wingdings" w:char="F0E0"/>
      </w:r>
      <w:r w:rsidRPr="001E6E55">
        <w:rPr>
          <w:rFonts w:eastAsia="ＭＳ 明朝" w:hint="eastAsia"/>
          <w:b/>
          <w:noProof w:val="0"/>
          <w:kern w:val="2"/>
          <w:sz w:val="22"/>
          <w:szCs w:val="22"/>
          <w:lang w:eastAsia="ja-JP"/>
        </w:rPr>
        <w:t xml:space="preserve">Time) is effective </w:t>
      </w:r>
      <w:r w:rsidRPr="001E6E55">
        <w:rPr>
          <w:rFonts w:eastAsia="ＭＳ 明朝"/>
          <w:b/>
          <w:noProof w:val="0"/>
          <w:kern w:val="2"/>
          <w:sz w:val="22"/>
          <w:szCs w:val="22"/>
          <w:lang w:eastAsia="ja-JP"/>
        </w:rPr>
        <w:t>to achieve</w:t>
      </w:r>
      <w:r w:rsidRPr="005D55C9">
        <w:rPr>
          <w:rFonts w:eastAsia="ＭＳ 明朝" w:hint="eastAsia"/>
          <w:b/>
          <w:noProof w:val="0"/>
          <w:kern w:val="2"/>
          <w:sz w:val="22"/>
          <w:szCs w:val="22"/>
          <w:lang w:eastAsia="ja-JP"/>
        </w:rPr>
        <w:t xml:space="preserve"> pipe-line </w:t>
      </w:r>
      <w:r w:rsidRPr="001E6E55">
        <w:rPr>
          <w:rFonts w:eastAsia="ＭＳ 明朝"/>
          <w:b/>
          <w:noProof w:val="0"/>
          <w:kern w:val="2"/>
          <w:sz w:val="22"/>
          <w:szCs w:val="22"/>
          <w:lang w:eastAsia="ja-JP"/>
        </w:rPr>
        <w:t>decoding and spatial diversity gain.</w:t>
      </w:r>
    </w:p>
    <w:p w14:paraId="375C7AB4" w14:textId="77777777" w:rsidR="001E6E55" w:rsidRPr="001E6E55" w:rsidRDefault="001E6E55" w:rsidP="00683B81">
      <w:pPr>
        <w:spacing w:before="60"/>
        <w:jc w:val="both"/>
        <w:rPr>
          <w:rFonts w:eastAsia="ＭＳ 明朝"/>
          <w:b/>
          <w:noProof w:val="0"/>
          <w:kern w:val="2"/>
          <w:sz w:val="22"/>
          <w:szCs w:val="22"/>
          <w:lang w:eastAsia="ja-JP"/>
        </w:rPr>
      </w:pPr>
      <w:r w:rsidRPr="001E6E55">
        <w:rPr>
          <w:rFonts w:eastAsia="ＭＳ 明朝"/>
          <w:b/>
          <w:noProof w:val="0"/>
          <w:kern w:val="2"/>
          <w:sz w:val="22"/>
          <w:szCs w:val="22"/>
          <w:lang w:eastAsia="ja-JP"/>
        </w:rPr>
        <w:t>Observation 2: In order to exploit frequency hopping gain, CW mapping with time domain should come earlier than that in frequency domain, i.e., Option 2, 5 or 6.</w:t>
      </w:r>
    </w:p>
    <w:p w14:paraId="21B8F1AC" w14:textId="77777777" w:rsidR="001E6E55" w:rsidRPr="001E6E55" w:rsidRDefault="001E6E55" w:rsidP="00683B81">
      <w:pPr>
        <w:spacing w:before="60"/>
        <w:jc w:val="both"/>
        <w:rPr>
          <w:rFonts w:eastAsia="ＭＳ 明朝"/>
          <w:b/>
          <w:noProof w:val="0"/>
          <w:kern w:val="2"/>
          <w:sz w:val="22"/>
          <w:szCs w:val="22"/>
          <w:lang w:eastAsia="ja-JP"/>
        </w:rPr>
      </w:pPr>
      <w:r w:rsidRPr="001E6E55">
        <w:rPr>
          <w:rFonts w:eastAsia="ＭＳ 明朝"/>
          <w:b/>
          <w:noProof w:val="0"/>
          <w:kern w:val="2"/>
          <w:sz w:val="22"/>
          <w:szCs w:val="22"/>
          <w:lang w:eastAsia="ja-JP"/>
        </w:rPr>
        <w:t>Observation 3: Option 2 can achieve the similar coverage as LTE uplink with frequency hopping.</w:t>
      </w:r>
    </w:p>
    <w:p w14:paraId="713E836F" w14:textId="77777777" w:rsidR="001E6E55" w:rsidRPr="001E6E55" w:rsidRDefault="001E6E55" w:rsidP="00683B81">
      <w:pPr>
        <w:spacing w:before="60"/>
        <w:jc w:val="both"/>
        <w:rPr>
          <w:rFonts w:eastAsia="ＭＳ 明朝"/>
          <w:b/>
          <w:noProof w:val="0"/>
          <w:kern w:val="2"/>
          <w:sz w:val="22"/>
          <w:szCs w:val="22"/>
          <w:lang w:eastAsia="ja-JP"/>
        </w:rPr>
      </w:pPr>
      <w:r w:rsidRPr="001E6E55">
        <w:rPr>
          <w:rFonts w:eastAsia="ＭＳ 明朝"/>
          <w:b/>
          <w:noProof w:val="0"/>
          <w:kern w:val="2"/>
          <w:sz w:val="22"/>
          <w:szCs w:val="22"/>
          <w:lang w:eastAsia="ja-JP"/>
        </w:rPr>
        <w:t xml:space="preserve">Observation 4: Considering co-existence of </w:t>
      </w:r>
      <w:proofErr w:type="spellStart"/>
      <w:r w:rsidRPr="001E6E55">
        <w:rPr>
          <w:rFonts w:eastAsia="ＭＳ 明朝"/>
          <w:b/>
          <w:noProof w:val="0"/>
          <w:kern w:val="2"/>
          <w:sz w:val="22"/>
          <w:szCs w:val="22"/>
          <w:lang w:eastAsia="ja-JP"/>
        </w:rPr>
        <w:t>eMBB</w:t>
      </w:r>
      <w:proofErr w:type="spellEnd"/>
      <w:r w:rsidRPr="001E6E55">
        <w:rPr>
          <w:rFonts w:eastAsia="ＭＳ 明朝"/>
          <w:b/>
          <w:noProof w:val="0"/>
          <w:kern w:val="2"/>
          <w:sz w:val="22"/>
          <w:szCs w:val="22"/>
          <w:lang w:eastAsia="ja-JP"/>
        </w:rPr>
        <w:t xml:space="preserve"> and URLLC UEs, </w:t>
      </w:r>
    </w:p>
    <w:p w14:paraId="6689DAB7" w14:textId="77777777" w:rsidR="001E6E55" w:rsidRPr="001E6E55" w:rsidRDefault="001E6E55" w:rsidP="00683B81">
      <w:pPr>
        <w:pStyle w:val="ListParagraph"/>
        <w:numPr>
          <w:ilvl w:val="0"/>
          <w:numId w:val="34"/>
        </w:numPr>
        <w:spacing w:before="60"/>
        <w:ind w:firstLineChars="0"/>
        <w:jc w:val="both"/>
        <w:rPr>
          <w:rFonts w:eastAsia="ＭＳ 明朝"/>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Option 1 (Layer</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Frequency</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Time) is suitable for CBG-level HARQ.</w:t>
      </w:r>
    </w:p>
    <w:p w14:paraId="39B0556C" w14:textId="51989A69" w:rsidR="001E6E55" w:rsidRPr="001E6E55" w:rsidRDefault="001E6E55" w:rsidP="00683B81">
      <w:pPr>
        <w:pStyle w:val="ListParagraph"/>
        <w:numPr>
          <w:ilvl w:val="0"/>
          <w:numId w:val="34"/>
        </w:numPr>
        <w:spacing w:before="60"/>
        <w:ind w:firstLineChars="0"/>
        <w:jc w:val="both"/>
        <w:rPr>
          <w:rFonts w:eastAsia="ＭＳ 明朝"/>
          <w:b/>
          <w:noProof w:val="0"/>
          <w:kern w:val="2"/>
          <w:sz w:val="22"/>
          <w:szCs w:val="22"/>
          <w:lang w:eastAsia="ja-JP"/>
        </w:rPr>
      </w:pPr>
      <w:r w:rsidRPr="00683B81">
        <w:rPr>
          <w:rFonts w:ascii="Times New Roman" w:eastAsia="ＭＳ 明朝" w:hAnsi="Times New Roman" w:cs="Times New Roman"/>
          <w:b/>
          <w:noProof w:val="0"/>
          <w:kern w:val="2"/>
          <w:sz w:val="22"/>
          <w:szCs w:val="22"/>
          <w:lang w:eastAsia="ja-JP"/>
        </w:rPr>
        <w:lastRenderedPageBreak/>
        <w:t>Option 6 (Time</w:t>
      </w:r>
      <w:r w:rsidRPr="00683B81">
        <w:rPr>
          <w:rFonts w:ascii="Times New Roman" w:hAnsi="Times New Roman" w:cs="Times New Roman"/>
        </w:rPr>
        <w:sym w:font="Wingdings" w:char="F0E0"/>
      </w:r>
      <w:r w:rsidRPr="00683B81">
        <w:rPr>
          <w:rFonts w:ascii="Times New Roman" w:eastAsia="ＭＳ 明朝" w:hAnsi="Times New Roman" w:cs="Times New Roman"/>
          <w:b/>
          <w:noProof w:val="0"/>
          <w:kern w:val="2"/>
          <w:sz w:val="22"/>
          <w:szCs w:val="22"/>
          <w:lang w:eastAsia="ja-JP"/>
        </w:rPr>
        <w:t>Frequency</w:t>
      </w:r>
      <w:r w:rsidRPr="00683B81">
        <w:rPr>
          <w:rFonts w:ascii="Times New Roman" w:hAnsi="Times New Roman" w:cs="Times New Roman"/>
        </w:rPr>
        <w:sym w:font="Wingdings" w:char="F0E0"/>
      </w:r>
      <w:r w:rsidRPr="00683B81">
        <w:rPr>
          <w:rFonts w:ascii="Times New Roman" w:eastAsia="ＭＳ 明朝" w:hAnsi="Times New Roman" w:cs="Times New Roman"/>
          <w:b/>
          <w:noProof w:val="0"/>
          <w:kern w:val="2"/>
          <w:sz w:val="22"/>
          <w:szCs w:val="22"/>
          <w:lang w:eastAsia="ja-JP"/>
        </w:rPr>
        <w:t>Layer) is suitable for CW-level HARQ (or CBG-level HARQ with low LDPC coding rate).</w:t>
      </w:r>
    </w:p>
    <w:p w14:paraId="25068DB0" w14:textId="77777777" w:rsidR="001E6E55" w:rsidRPr="001E6E55" w:rsidRDefault="001E6E55" w:rsidP="00683B81">
      <w:pPr>
        <w:spacing w:before="60"/>
        <w:rPr>
          <w:rFonts w:eastAsia="ＭＳ 明朝"/>
          <w:b/>
          <w:noProof w:val="0"/>
          <w:kern w:val="2"/>
          <w:sz w:val="22"/>
          <w:szCs w:val="22"/>
          <w:lang w:eastAsia="ja-JP"/>
        </w:rPr>
      </w:pPr>
      <w:r w:rsidRPr="001E6E55">
        <w:rPr>
          <w:rFonts w:eastAsia="ＭＳ 明朝" w:hint="eastAsia"/>
          <w:b/>
          <w:noProof w:val="0"/>
          <w:kern w:val="2"/>
          <w:sz w:val="22"/>
          <w:szCs w:val="22"/>
          <w:lang w:eastAsia="ja-JP"/>
        </w:rPr>
        <w:t xml:space="preserve">Observation </w:t>
      </w:r>
      <w:r w:rsidRPr="005D55C9">
        <w:rPr>
          <w:rFonts w:eastAsia="ＭＳ 明朝" w:hint="eastAsia"/>
          <w:b/>
          <w:noProof w:val="0"/>
          <w:kern w:val="2"/>
          <w:sz w:val="22"/>
          <w:szCs w:val="22"/>
          <w:lang w:eastAsia="ja-JP"/>
        </w:rPr>
        <w:t>5</w:t>
      </w:r>
      <w:r w:rsidRPr="001E6E55">
        <w:rPr>
          <w:rFonts w:eastAsia="ＭＳ 明朝"/>
          <w:b/>
          <w:noProof w:val="0"/>
          <w:kern w:val="2"/>
          <w:sz w:val="22"/>
          <w:szCs w:val="22"/>
          <w:lang w:eastAsia="ja-JP"/>
        </w:rPr>
        <w:t>: Options 1, 2 and 6 can be achieved by following rule.</w:t>
      </w:r>
    </w:p>
    <w:p w14:paraId="2F888FEF" w14:textId="0E5418DA" w:rsidR="001E6E55" w:rsidRPr="00683B81" w:rsidRDefault="001E6E55" w:rsidP="00683B81">
      <w:pPr>
        <w:pStyle w:val="ListParagraph"/>
        <w:numPr>
          <w:ilvl w:val="0"/>
          <w:numId w:val="34"/>
        </w:numPr>
        <w:spacing w:before="60"/>
        <w:ind w:firstLineChars="0"/>
        <w:jc w:val="both"/>
        <w:rPr>
          <w:rFonts w:eastAsia="ＭＳ 明朝"/>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CW mapping is performed in the following order: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(across TTI)</w:t>
      </w:r>
    </w:p>
    <w:p w14:paraId="4C6FB225" w14:textId="77777777" w:rsidR="001E6E55" w:rsidRPr="001E6E55" w:rsidRDefault="001E6E55" w:rsidP="00683B81">
      <w:pPr>
        <w:spacing w:before="60"/>
        <w:jc w:val="both"/>
        <w:rPr>
          <w:rFonts w:eastAsia="ＭＳ 明朝"/>
          <w:b/>
          <w:noProof w:val="0"/>
          <w:kern w:val="2"/>
          <w:sz w:val="22"/>
          <w:szCs w:val="22"/>
          <w:lang w:eastAsia="ja-JP"/>
        </w:rPr>
      </w:pPr>
      <w:r w:rsidRPr="001E6E55">
        <w:rPr>
          <w:rFonts w:eastAsia="ＭＳ 明朝" w:hint="eastAsia"/>
          <w:b/>
          <w:noProof w:val="0"/>
          <w:kern w:val="2"/>
          <w:sz w:val="22"/>
          <w:szCs w:val="22"/>
          <w:lang w:eastAsia="ja-JP"/>
        </w:rPr>
        <w:t>Proposal 1: Following CW mapping options</w:t>
      </w:r>
      <w:r w:rsidRPr="005D55C9">
        <w:rPr>
          <w:rFonts w:eastAsia="ＭＳ 明朝" w:hint="eastAsia"/>
          <w:b/>
          <w:noProof w:val="0"/>
          <w:kern w:val="2"/>
          <w:sz w:val="22"/>
          <w:szCs w:val="22"/>
          <w:lang w:eastAsia="ja-JP"/>
        </w:rPr>
        <w:t xml:space="preserve"> are supported for NR.</w:t>
      </w:r>
    </w:p>
    <w:p w14:paraId="40DEC308" w14:textId="77777777" w:rsidR="001E6E55" w:rsidRPr="001E6E55" w:rsidRDefault="001E6E55" w:rsidP="00683B81">
      <w:pPr>
        <w:pStyle w:val="ListParagraph"/>
        <w:numPr>
          <w:ilvl w:val="0"/>
          <w:numId w:val="34"/>
        </w:numPr>
        <w:spacing w:before="60"/>
        <w:ind w:firstLineChars="0"/>
        <w:jc w:val="both"/>
        <w:rPr>
          <w:rFonts w:eastAsia="ＭＳ 明朝"/>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Option 1: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w:t>
      </w:r>
    </w:p>
    <w:p w14:paraId="26535F4F" w14:textId="77777777" w:rsidR="001E6E55" w:rsidRPr="001E6E55" w:rsidRDefault="001E6E55" w:rsidP="00683B81">
      <w:pPr>
        <w:pStyle w:val="ListParagraph"/>
        <w:numPr>
          <w:ilvl w:val="0"/>
          <w:numId w:val="34"/>
        </w:numPr>
        <w:spacing w:before="60"/>
        <w:ind w:firstLineChars="0"/>
        <w:jc w:val="both"/>
        <w:rPr>
          <w:rFonts w:eastAsia="ＭＳ 明朝"/>
          <w:b/>
          <w:noProof w:val="0"/>
          <w:kern w:val="2"/>
          <w:sz w:val="22"/>
          <w:szCs w:val="22"/>
          <w:lang w:eastAsia="ja-JP"/>
        </w:rPr>
      </w:pPr>
      <w:r w:rsidRPr="00683B81">
        <w:rPr>
          <w:rFonts w:ascii="Times New Roman" w:eastAsia="ＭＳ 明朝" w:hAnsi="Times New Roman" w:cs="Times New Roman"/>
          <w:b/>
          <w:noProof w:val="0"/>
          <w:kern w:val="2"/>
          <w:sz w:val="22"/>
          <w:szCs w:val="22"/>
          <w:lang w:eastAsia="ja-JP"/>
        </w:rPr>
        <w:t xml:space="preserve">Option 2: Layer </w:t>
      </w:r>
      <w:r w:rsidRPr="00683B81">
        <w:rPr>
          <w:rFonts w:ascii="Times New Roman" w:eastAsia="ＭＳ 明朝" w:hAnsi="Times New Roman" w:cs="Times New Roman"/>
          <w:b/>
          <w:noProof w:val="0"/>
          <w:kern w:val="2"/>
          <w:sz w:val="22"/>
          <w:szCs w:val="22"/>
          <w:lang w:eastAsia="ja-JP"/>
        </w:rPr>
        <w:sym w:font="Wingdings" w:char="F0E0"/>
      </w:r>
      <w:r w:rsidRPr="00683B81">
        <w:rPr>
          <w:rFonts w:ascii="Times New Roman" w:eastAsia="ＭＳ 明朝" w:hAnsi="Times New Roman" w:cs="Times New Roman"/>
          <w:b/>
          <w:noProof w:val="0"/>
          <w:kern w:val="2"/>
          <w:sz w:val="22"/>
          <w:szCs w:val="22"/>
          <w:lang w:eastAsia="ja-JP"/>
        </w:rPr>
        <w:t xml:space="preserve"> Time </w:t>
      </w:r>
      <w:r w:rsidRPr="00683B81">
        <w:rPr>
          <w:rFonts w:ascii="Times New Roman" w:eastAsia="ＭＳ 明朝" w:hAnsi="Times New Roman" w:cs="Times New Roman"/>
          <w:b/>
          <w:noProof w:val="0"/>
          <w:kern w:val="2"/>
          <w:sz w:val="22"/>
          <w:szCs w:val="22"/>
          <w:lang w:eastAsia="ja-JP"/>
        </w:rPr>
        <w:sym w:font="Wingdings" w:char="F0E0"/>
      </w:r>
      <w:r w:rsidRPr="00683B81">
        <w:rPr>
          <w:rFonts w:ascii="Times New Roman" w:eastAsia="ＭＳ 明朝" w:hAnsi="Times New Roman" w:cs="Times New Roman"/>
          <w:b/>
          <w:noProof w:val="0"/>
          <w:kern w:val="2"/>
          <w:sz w:val="22"/>
          <w:szCs w:val="22"/>
          <w:lang w:eastAsia="ja-JP"/>
        </w:rPr>
        <w:t xml:space="preserve"> Frequency</w:t>
      </w:r>
    </w:p>
    <w:p w14:paraId="526B3B22" w14:textId="677C303D" w:rsidR="001E6E55" w:rsidRPr="001E6E55" w:rsidRDefault="001E6E55" w:rsidP="00683B81">
      <w:pPr>
        <w:pStyle w:val="ListParagraph"/>
        <w:numPr>
          <w:ilvl w:val="0"/>
          <w:numId w:val="34"/>
        </w:numPr>
        <w:spacing w:before="60"/>
        <w:ind w:firstLineChars="0"/>
        <w:jc w:val="both"/>
        <w:rPr>
          <w:rFonts w:eastAsia="ＭＳ 明朝"/>
          <w:b/>
          <w:noProof w:val="0"/>
          <w:kern w:val="2"/>
          <w:sz w:val="22"/>
          <w:szCs w:val="22"/>
          <w:lang w:eastAsia="ja-JP"/>
        </w:rPr>
      </w:pPr>
      <w:r w:rsidRPr="00683B81">
        <w:rPr>
          <w:rFonts w:ascii="Times New Roman" w:eastAsia="ＭＳ 明朝" w:hAnsi="Times New Roman" w:cs="Times New Roman"/>
          <w:b/>
          <w:noProof w:val="0"/>
          <w:kern w:val="2"/>
          <w:sz w:val="22"/>
          <w:szCs w:val="22"/>
          <w:lang w:eastAsia="ja-JP"/>
        </w:rPr>
        <w:t xml:space="preserve">Option 6: Time </w:t>
      </w:r>
      <w:r w:rsidRPr="00683B81">
        <w:rPr>
          <w:rFonts w:ascii="Times New Roman" w:eastAsia="ＭＳ 明朝" w:hAnsi="Times New Roman" w:cs="Times New Roman"/>
          <w:b/>
          <w:noProof w:val="0"/>
          <w:kern w:val="2"/>
          <w:sz w:val="22"/>
          <w:szCs w:val="22"/>
          <w:lang w:eastAsia="ja-JP"/>
        </w:rPr>
        <w:sym w:font="Wingdings" w:char="F0E0"/>
      </w:r>
      <w:r w:rsidRPr="00683B81">
        <w:rPr>
          <w:rFonts w:ascii="Times New Roman" w:eastAsia="ＭＳ 明朝" w:hAnsi="Times New Roman" w:cs="Times New Roman"/>
          <w:b/>
          <w:noProof w:val="0"/>
          <w:kern w:val="2"/>
          <w:sz w:val="22"/>
          <w:szCs w:val="22"/>
          <w:lang w:eastAsia="ja-JP"/>
        </w:rPr>
        <w:t xml:space="preserve"> Frequency </w:t>
      </w:r>
      <w:r w:rsidRPr="00683B81">
        <w:rPr>
          <w:rFonts w:ascii="Times New Roman" w:eastAsia="ＭＳ 明朝" w:hAnsi="Times New Roman" w:cs="Times New Roman"/>
          <w:b/>
          <w:noProof w:val="0"/>
          <w:kern w:val="2"/>
          <w:sz w:val="22"/>
          <w:szCs w:val="22"/>
          <w:lang w:eastAsia="ja-JP"/>
        </w:rPr>
        <w:sym w:font="Wingdings" w:char="F0E0"/>
      </w:r>
      <w:r w:rsidRPr="00683B81">
        <w:rPr>
          <w:rFonts w:ascii="Times New Roman" w:eastAsia="ＭＳ 明朝" w:hAnsi="Times New Roman" w:cs="Times New Roman"/>
          <w:b/>
          <w:noProof w:val="0"/>
          <w:kern w:val="2"/>
          <w:sz w:val="22"/>
          <w:szCs w:val="22"/>
          <w:lang w:eastAsia="ja-JP"/>
        </w:rPr>
        <w:t xml:space="preserve"> Layer</w:t>
      </w:r>
      <w:r w:rsidRPr="00683B81" w:rsidDel="001E6E55">
        <w:rPr>
          <w:rFonts w:ascii="Times New Roman" w:eastAsia="ＭＳ 明朝" w:hAnsi="Times New Roman" w:cs="Times New Roman"/>
          <w:b/>
          <w:noProof w:val="0"/>
          <w:kern w:val="2"/>
          <w:sz w:val="22"/>
          <w:szCs w:val="22"/>
          <w:lang w:eastAsia="ja-JP"/>
        </w:rPr>
        <w:t xml:space="preserve"> </w:t>
      </w:r>
    </w:p>
    <w:p w14:paraId="02E8E816" w14:textId="77777777" w:rsidR="001E6E55" w:rsidRPr="005D55C9" w:rsidRDefault="001E6E55" w:rsidP="00683B81">
      <w:pPr>
        <w:spacing w:before="60"/>
        <w:jc w:val="both"/>
        <w:rPr>
          <w:rFonts w:eastAsia="ＭＳ 明朝"/>
          <w:b/>
          <w:noProof w:val="0"/>
          <w:kern w:val="2"/>
          <w:sz w:val="22"/>
          <w:szCs w:val="22"/>
          <w:lang w:eastAsia="ja-JP"/>
        </w:rPr>
      </w:pPr>
      <w:r w:rsidRPr="001E6E55">
        <w:rPr>
          <w:rFonts w:eastAsia="ＭＳ 明朝" w:hint="eastAsia"/>
          <w:b/>
          <w:noProof w:val="0"/>
          <w:kern w:val="2"/>
          <w:sz w:val="22"/>
          <w:szCs w:val="22"/>
          <w:lang w:eastAsia="ja-JP"/>
        </w:rPr>
        <w:t>Proposal 2: Support following CW mapping rule for NR.</w:t>
      </w:r>
    </w:p>
    <w:p w14:paraId="3C1C3DBA" w14:textId="77777777" w:rsidR="001E6E55" w:rsidRPr="001E6E55" w:rsidRDefault="001E6E55" w:rsidP="00683B81">
      <w:pPr>
        <w:pStyle w:val="ListParagraph"/>
        <w:numPr>
          <w:ilvl w:val="0"/>
          <w:numId w:val="34"/>
        </w:numPr>
        <w:spacing w:before="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(across TTI)</w:t>
      </w:r>
    </w:p>
    <w:p w14:paraId="792A1EE1" w14:textId="77777777" w:rsidR="001E6E55" w:rsidRPr="001E6E55" w:rsidRDefault="001E6E55" w:rsidP="00683B81">
      <w:pPr>
        <w:pStyle w:val="ListParagraph"/>
        <w:numPr>
          <w:ilvl w:val="0"/>
          <w:numId w:val="34"/>
        </w:numPr>
        <w:spacing w:before="60"/>
        <w:ind w:firstLineChars="0"/>
        <w:jc w:val="both"/>
        <w:rPr>
          <w:rFonts w:eastAsia="ＭＳ 明朝"/>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Time (within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(across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Layer</w:t>
      </w:r>
      <w:r w:rsidRPr="001E6E55" w:rsidDel="001E6E55">
        <w:rPr>
          <w:rFonts w:ascii="Times New Roman" w:eastAsia="ＭＳ 明朝" w:hAnsi="Times New Roman" w:cs="Times New Roman"/>
          <w:b/>
          <w:noProof w:val="0"/>
          <w:kern w:val="2"/>
          <w:sz w:val="22"/>
          <w:szCs w:val="22"/>
          <w:lang w:eastAsia="ja-JP"/>
        </w:rPr>
        <w:t xml:space="preserve"> </w:t>
      </w:r>
    </w:p>
    <w:p w14:paraId="45B39CAA" w14:textId="284BB76E" w:rsidR="0066066C" w:rsidRPr="00683B81" w:rsidRDefault="001E6E55" w:rsidP="00683B81">
      <w:pPr>
        <w:spacing w:before="60"/>
        <w:jc w:val="both"/>
        <w:rPr>
          <w:rFonts w:eastAsia="ＭＳ 明朝"/>
          <w:b/>
          <w:noProof w:val="0"/>
          <w:kern w:val="2"/>
          <w:sz w:val="22"/>
          <w:szCs w:val="22"/>
          <w:lang w:eastAsia="ja-JP"/>
        </w:rPr>
      </w:pPr>
      <w:r w:rsidRPr="001E6E55">
        <w:rPr>
          <w:rFonts w:eastAsia="ＭＳ 明朝"/>
          <w:b/>
          <w:noProof w:val="0"/>
          <w:kern w:val="2"/>
          <w:sz w:val="22"/>
          <w:szCs w:val="22"/>
          <w:lang w:eastAsia="ja-JP"/>
        </w:rPr>
        <w:t>Proposal 3: Frequency domain interleaving is supported for NR.</w:t>
      </w:r>
    </w:p>
    <w:p w14:paraId="5FC6ECD0" w14:textId="77777777" w:rsidR="0041628A" w:rsidRPr="001E6E55" w:rsidRDefault="0041628A" w:rsidP="00C44F8A">
      <w:pPr>
        <w:pStyle w:val="Heading1"/>
        <w:numPr>
          <w:ilvl w:val="0"/>
          <w:numId w:val="0"/>
        </w:numPr>
        <w:spacing w:after="120"/>
        <w:rPr>
          <w:b/>
          <w:sz w:val="24"/>
          <w:szCs w:val="22"/>
        </w:rPr>
      </w:pPr>
      <w:r w:rsidRPr="001E6E55">
        <w:rPr>
          <w:b/>
          <w:sz w:val="24"/>
          <w:szCs w:val="22"/>
        </w:rPr>
        <w:t>References</w:t>
      </w:r>
    </w:p>
    <w:p w14:paraId="2BAC4901" w14:textId="039DF64D" w:rsidR="00F47D2C" w:rsidRPr="001E6E55" w:rsidRDefault="00F47D2C" w:rsidP="00976207">
      <w:pPr>
        <w:widowControl w:val="0"/>
        <w:numPr>
          <w:ilvl w:val="0"/>
          <w:numId w:val="5"/>
        </w:numPr>
        <w:spacing w:after="60"/>
        <w:jc w:val="both"/>
        <w:rPr>
          <w:rFonts w:eastAsia="SimSun"/>
          <w:noProof w:val="0"/>
          <w:sz w:val="22"/>
          <w:szCs w:val="22"/>
        </w:rPr>
      </w:pPr>
      <w:r w:rsidRPr="001E6E55">
        <w:rPr>
          <w:rFonts w:eastAsiaTheme="minorEastAsia"/>
          <w:noProof w:val="0"/>
          <w:sz w:val="22"/>
          <w:szCs w:val="22"/>
          <w:lang w:eastAsia="ja-JP"/>
        </w:rPr>
        <w:t xml:space="preserve">3GPP, </w:t>
      </w:r>
      <w:r w:rsidR="00BE47DB" w:rsidRPr="001E6E55">
        <w:rPr>
          <w:rFonts w:eastAsiaTheme="minorEastAsia"/>
          <w:noProof w:val="0"/>
          <w:sz w:val="22"/>
          <w:szCs w:val="22"/>
          <w:lang w:eastAsia="ja-JP"/>
        </w:rPr>
        <w:t>“Draft report of 3GPP TSG RAN WG1 #</w:t>
      </w:r>
      <w:r w:rsidR="003A4277" w:rsidRPr="001E6E55">
        <w:rPr>
          <w:rFonts w:eastAsiaTheme="minorEastAsia"/>
          <w:noProof w:val="0"/>
          <w:sz w:val="22"/>
          <w:szCs w:val="22"/>
          <w:lang w:eastAsia="ja-JP"/>
        </w:rPr>
        <w:t>88</w:t>
      </w:r>
      <w:r w:rsidR="00242564" w:rsidRPr="001E6E55">
        <w:rPr>
          <w:rFonts w:eastAsiaTheme="minorEastAsia"/>
          <w:noProof w:val="0"/>
          <w:sz w:val="22"/>
          <w:szCs w:val="22"/>
          <w:lang w:eastAsia="ja-JP"/>
        </w:rPr>
        <w:t>bis</w:t>
      </w:r>
      <w:r w:rsidR="00BE47DB" w:rsidRPr="001E6E55">
        <w:rPr>
          <w:rFonts w:eastAsiaTheme="minorEastAsia"/>
          <w:noProof w:val="0"/>
          <w:sz w:val="22"/>
          <w:szCs w:val="22"/>
          <w:lang w:eastAsia="ja-JP"/>
        </w:rPr>
        <w:t xml:space="preserve"> v0.2.0,” </w:t>
      </w:r>
      <w:r w:rsidR="00242564" w:rsidRPr="001E6E55">
        <w:rPr>
          <w:rFonts w:eastAsiaTheme="minorEastAsia"/>
          <w:noProof w:val="0"/>
          <w:sz w:val="22"/>
          <w:szCs w:val="22"/>
          <w:lang w:eastAsia="ja-JP"/>
        </w:rPr>
        <w:t>Apr</w:t>
      </w:r>
      <w:r w:rsidR="00BF1E75" w:rsidRPr="001E6E55">
        <w:rPr>
          <w:rFonts w:eastAsiaTheme="minorEastAsia"/>
          <w:noProof w:val="0"/>
          <w:sz w:val="22"/>
          <w:szCs w:val="22"/>
          <w:lang w:eastAsia="ja-JP"/>
        </w:rPr>
        <w:t>.</w:t>
      </w:r>
      <w:r w:rsidR="00BE47DB" w:rsidRPr="001E6E55">
        <w:rPr>
          <w:rFonts w:eastAsiaTheme="minorEastAsia"/>
          <w:noProof w:val="0"/>
          <w:sz w:val="22"/>
          <w:szCs w:val="22"/>
          <w:lang w:eastAsia="ja-JP"/>
        </w:rPr>
        <w:t xml:space="preserve"> 201</w:t>
      </w:r>
      <w:r w:rsidR="001761FA" w:rsidRPr="001E6E55">
        <w:rPr>
          <w:rFonts w:eastAsiaTheme="minorEastAsia"/>
          <w:noProof w:val="0"/>
          <w:sz w:val="22"/>
          <w:szCs w:val="22"/>
          <w:lang w:eastAsia="ja-JP"/>
        </w:rPr>
        <w:t>7</w:t>
      </w:r>
      <w:r w:rsidR="00BE47DB" w:rsidRPr="001E6E55">
        <w:rPr>
          <w:rFonts w:eastAsiaTheme="minorEastAsia"/>
          <w:noProof w:val="0"/>
          <w:sz w:val="22"/>
          <w:szCs w:val="22"/>
          <w:lang w:eastAsia="ja-JP"/>
        </w:rPr>
        <w:t>.</w:t>
      </w:r>
    </w:p>
    <w:p w14:paraId="0F500090" w14:textId="66291FB0" w:rsidR="00D42BBD" w:rsidRPr="001E6E55" w:rsidRDefault="00D42BBD" w:rsidP="00846BB7">
      <w:pPr>
        <w:widowControl w:val="0"/>
        <w:spacing w:after="60"/>
        <w:rPr>
          <w:rFonts w:eastAsia="ＭＳ 明朝"/>
          <w:noProof w:val="0"/>
          <w:sz w:val="22"/>
          <w:szCs w:val="22"/>
          <w:lang w:eastAsia="ja-JP"/>
        </w:rPr>
      </w:pPr>
    </w:p>
    <w:sectPr w:rsidR="00D42BBD" w:rsidRPr="001E6E55">
      <w:footerReference w:type="default" r:id="rId11"/>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ACF6E8" w15:done="0"/>
  <w15:commentEx w15:paraId="6E9732F8" w15:paraIdParent="48ACF6E8" w15:done="0"/>
  <w15:commentEx w15:paraId="2539D70B" w15:done="0"/>
  <w15:commentEx w15:paraId="07456794" w15:paraIdParent="2539D70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F195F" w14:textId="77777777" w:rsidR="00763404" w:rsidRDefault="00763404">
      <w:r>
        <w:separator/>
      </w:r>
    </w:p>
  </w:endnote>
  <w:endnote w:type="continuationSeparator" w:id="0">
    <w:p w14:paraId="669D7C6C" w14:textId="77777777" w:rsidR="00763404" w:rsidRDefault="00763404">
      <w:r>
        <w:continuationSeparator/>
      </w:r>
    </w:p>
  </w:endnote>
  <w:endnote w:type="continuationNotice" w:id="1">
    <w:p w14:paraId="23686EEC" w14:textId="77777777" w:rsidR="00763404" w:rsidRDefault="00763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A1BFAB4" w:rsidR="004F31F8" w:rsidRDefault="004F31F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AD769A">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AD769A">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34F6B" w14:textId="77777777" w:rsidR="00763404" w:rsidRDefault="00763404">
      <w:r>
        <w:separator/>
      </w:r>
    </w:p>
  </w:footnote>
  <w:footnote w:type="continuationSeparator" w:id="0">
    <w:p w14:paraId="62EB338F" w14:textId="77777777" w:rsidR="00763404" w:rsidRDefault="00763404">
      <w:r>
        <w:continuationSeparator/>
      </w:r>
    </w:p>
  </w:footnote>
  <w:footnote w:type="continuationNotice" w:id="1">
    <w:p w14:paraId="6AC5952F" w14:textId="77777777" w:rsidR="00763404" w:rsidRDefault="0076340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05E97654"/>
    <w:multiLevelType w:val="hybridMultilevel"/>
    <w:tmpl w:val="8BCC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
    <w:nsid w:val="18911C58"/>
    <w:multiLevelType w:val="hybridMultilevel"/>
    <w:tmpl w:val="3D0A2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7">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1">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4276759D"/>
    <w:multiLevelType w:val="hybridMultilevel"/>
    <w:tmpl w:val="CFC2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A3788A"/>
    <w:multiLevelType w:val="hybridMultilevel"/>
    <w:tmpl w:val="3C62C8F8"/>
    <w:lvl w:ilvl="0" w:tplc="67B28380">
      <w:start w:val="1"/>
      <w:numFmt w:val="bullet"/>
      <w:lvlText w:val="•"/>
      <w:lvlJc w:val="left"/>
      <w:pPr>
        <w:tabs>
          <w:tab w:val="num" w:pos="360"/>
        </w:tabs>
        <w:ind w:left="360" w:hanging="360"/>
      </w:pPr>
      <w:rPr>
        <w:rFonts w:ascii="Arial" w:hAnsi="Arial" w:hint="default"/>
      </w:rPr>
    </w:lvl>
    <w:lvl w:ilvl="1" w:tplc="323EF666">
      <w:start w:val="1"/>
      <w:numFmt w:val="bullet"/>
      <w:lvlText w:val="•"/>
      <w:lvlJc w:val="left"/>
      <w:pPr>
        <w:tabs>
          <w:tab w:val="num" w:pos="1080"/>
        </w:tabs>
        <w:ind w:left="1080" w:hanging="360"/>
      </w:pPr>
      <w:rPr>
        <w:rFonts w:ascii="Arial" w:hAnsi="Arial" w:hint="default"/>
      </w:rPr>
    </w:lvl>
    <w:lvl w:ilvl="2" w:tplc="709A296A">
      <w:start w:val="1"/>
      <w:numFmt w:val="bullet"/>
      <w:lvlText w:val="•"/>
      <w:lvlJc w:val="left"/>
      <w:pPr>
        <w:tabs>
          <w:tab w:val="num" w:pos="1800"/>
        </w:tabs>
        <w:ind w:left="1800" w:hanging="360"/>
      </w:pPr>
      <w:rPr>
        <w:rFonts w:ascii="Arial" w:hAnsi="Arial" w:hint="default"/>
      </w:rPr>
    </w:lvl>
    <w:lvl w:ilvl="3" w:tplc="0DEC9C54" w:tentative="1">
      <w:start w:val="1"/>
      <w:numFmt w:val="bullet"/>
      <w:lvlText w:val="•"/>
      <w:lvlJc w:val="left"/>
      <w:pPr>
        <w:tabs>
          <w:tab w:val="num" w:pos="2520"/>
        </w:tabs>
        <w:ind w:left="2520" w:hanging="360"/>
      </w:pPr>
      <w:rPr>
        <w:rFonts w:ascii="Arial" w:hAnsi="Arial" w:hint="default"/>
      </w:rPr>
    </w:lvl>
    <w:lvl w:ilvl="4" w:tplc="CACEC48A" w:tentative="1">
      <w:start w:val="1"/>
      <w:numFmt w:val="bullet"/>
      <w:lvlText w:val="•"/>
      <w:lvlJc w:val="left"/>
      <w:pPr>
        <w:tabs>
          <w:tab w:val="num" w:pos="3240"/>
        </w:tabs>
        <w:ind w:left="3240" w:hanging="360"/>
      </w:pPr>
      <w:rPr>
        <w:rFonts w:ascii="Arial" w:hAnsi="Arial" w:hint="default"/>
      </w:rPr>
    </w:lvl>
    <w:lvl w:ilvl="5" w:tplc="79C4DF40" w:tentative="1">
      <w:start w:val="1"/>
      <w:numFmt w:val="bullet"/>
      <w:lvlText w:val="•"/>
      <w:lvlJc w:val="left"/>
      <w:pPr>
        <w:tabs>
          <w:tab w:val="num" w:pos="3960"/>
        </w:tabs>
        <w:ind w:left="3960" w:hanging="360"/>
      </w:pPr>
      <w:rPr>
        <w:rFonts w:ascii="Arial" w:hAnsi="Arial" w:hint="default"/>
      </w:rPr>
    </w:lvl>
    <w:lvl w:ilvl="6" w:tplc="1D2C9B2E" w:tentative="1">
      <w:start w:val="1"/>
      <w:numFmt w:val="bullet"/>
      <w:lvlText w:val="•"/>
      <w:lvlJc w:val="left"/>
      <w:pPr>
        <w:tabs>
          <w:tab w:val="num" w:pos="4680"/>
        </w:tabs>
        <w:ind w:left="4680" w:hanging="360"/>
      </w:pPr>
      <w:rPr>
        <w:rFonts w:ascii="Arial" w:hAnsi="Arial" w:hint="default"/>
      </w:rPr>
    </w:lvl>
    <w:lvl w:ilvl="7" w:tplc="A2E48BC2" w:tentative="1">
      <w:start w:val="1"/>
      <w:numFmt w:val="bullet"/>
      <w:lvlText w:val="•"/>
      <w:lvlJc w:val="left"/>
      <w:pPr>
        <w:tabs>
          <w:tab w:val="num" w:pos="5400"/>
        </w:tabs>
        <w:ind w:left="5400" w:hanging="360"/>
      </w:pPr>
      <w:rPr>
        <w:rFonts w:ascii="Arial" w:hAnsi="Arial" w:hint="default"/>
      </w:rPr>
    </w:lvl>
    <w:lvl w:ilvl="8" w:tplc="04C8BCB8" w:tentative="1">
      <w:start w:val="1"/>
      <w:numFmt w:val="bullet"/>
      <w:lvlText w:val="•"/>
      <w:lvlJc w:val="left"/>
      <w:pPr>
        <w:tabs>
          <w:tab w:val="num" w:pos="6120"/>
        </w:tabs>
        <w:ind w:left="6120" w:hanging="360"/>
      </w:pPr>
      <w:rPr>
        <w:rFonts w:ascii="Arial" w:hAnsi="Arial" w:hint="default"/>
      </w:rPr>
    </w:lvl>
  </w:abstractNum>
  <w:abstractNum w:abstractNumId="15">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6">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7">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19">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1">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5">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6">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8">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9">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6"/>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3"/>
  </w:num>
  <w:num w:numId="8">
    <w:abstractNumId w:val="5"/>
  </w:num>
  <w:num w:numId="9">
    <w:abstractNumId w:val="1"/>
  </w:num>
  <w:num w:numId="10">
    <w:abstractNumId w:val="26"/>
  </w:num>
  <w:num w:numId="11">
    <w:abstractNumId w:val="9"/>
  </w:num>
  <w:num w:numId="12">
    <w:abstractNumId w:val="26"/>
  </w:num>
  <w:num w:numId="13">
    <w:abstractNumId w:val="17"/>
  </w:num>
  <w:num w:numId="14">
    <w:abstractNumId w:val="15"/>
  </w:num>
  <w:num w:numId="15">
    <w:abstractNumId w:val="19"/>
  </w:num>
  <w:num w:numId="16">
    <w:abstractNumId w:val="20"/>
  </w:num>
  <w:num w:numId="17">
    <w:abstractNumId w:val="13"/>
  </w:num>
  <w:num w:numId="18">
    <w:abstractNumId w:val="24"/>
  </w:num>
  <w:num w:numId="19">
    <w:abstractNumId w:val="14"/>
  </w:num>
  <w:num w:numId="20">
    <w:abstractNumId w:val="6"/>
  </w:num>
  <w:num w:numId="21">
    <w:abstractNumId w:val="21"/>
  </w:num>
  <w:num w:numId="22">
    <w:abstractNumId w:val="25"/>
  </w:num>
  <w:num w:numId="23">
    <w:abstractNumId w:val="28"/>
  </w:num>
  <w:num w:numId="24">
    <w:abstractNumId w:val="7"/>
  </w:num>
  <w:num w:numId="25">
    <w:abstractNumId w:val="3"/>
  </w:num>
  <w:num w:numId="26">
    <w:abstractNumId w:val="4"/>
  </w:num>
  <w:num w:numId="27">
    <w:abstractNumId w:val="29"/>
  </w:num>
  <w:num w:numId="28">
    <w:abstractNumId w:val="11"/>
  </w:num>
  <w:num w:numId="29">
    <w:abstractNumId w:val="31"/>
  </w:num>
  <w:num w:numId="30">
    <w:abstractNumId w:val="27"/>
  </w:num>
  <w:num w:numId="31">
    <w:abstractNumId w:val="10"/>
  </w:num>
  <w:num w:numId="32">
    <w:abstractNumId w:val="18"/>
  </w:num>
  <w:num w:numId="33">
    <w:abstractNumId w:val="16"/>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10B9D"/>
    <w:rsid w:val="0001140D"/>
    <w:rsid w:val="000123E2"/>
    <w:rsid w:val="00013823"/>
    <w:rsid w:val="0001566D"/>
    <w:rsid w:val="000162F9"/>
    <w:rsid w:val="00021397"/>
    <w:rsid w:val="0002196B"/>
    <w:rsid w:val="00025A9C"/>
    <w:rsid w:val="00025F25"/>
    <w:rsid w:val="00026CDA"/>
    <w:rsid w:val="00026EF5"/>
    <w:rsid w:val="00026F22"/>
    <w:rsid w:val="00027B6B"/>
    <w:rsid w:val="00027CEE"/>
    <w:rsid w:val="0003033A"/>
    <w:rsid w:val="000324BD"/>
    <w:rsid w:val="00033FC8"/>
    <w:rsid w:val="00035342"/>
    <w:rsid w:val="00035737"/>
    <w:rsid w:val="00037F46"/>
    <w:rsid w:val="00040074"/>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11C6"/>
    <w:rsid w:val="00071895"/>
    <w:rsid w:val="000718A4"/>
    <w:rsid w:val="00072296"/>
    <w:rsid w:val="00072ABF"/>
    <w:rsid w:val="00073351"/>
    <w:rsid w:val="000735BD"/>
    <w:rsid w:val="00073ABC"/>
    <w:rsid w:val="00073ADF"/>
    <w:rsid w:val="00076246"/>
    <w:rsid w:val="00076D48"/>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B6CCC"/>
    <w:rsid w:val="000B70F8"/>
    <w:rsid w:val="000C033E"/>
    <w:rsid w:val="000C0B0B"/>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48E0"/>
    <w:rsid w:val="001354FA"/>
    <w:rsid w:val="00136740"/>
    <w:rsid w:val="0013709D"/>
    <w:rsid w:val="001376F8"/>
    <w:rsid w:val="0013785D"/>
    <w:rsid w:val="00137CC4"/>
    <w:rsid w:val="0014102E"/>
    <w:rsid w:val="00141BBC"/>
    <w:rsid w:val="00143D15"/>
    <w:rsid w:val="00143EC7"/>
    <w:rsid w:val="00145594"/>
    <w:rsid w:val="00145ABF"/>
    <w:rsid w:val="00146389"/>
    <w:rsid w:val="0015005A"/>
    <w:rsid w:val="00150C53"/>
    <w:rsid w:val="001515E9"/>
    <w:rsid w:val="001526C4"/>
    <w:rsid w:val="00156C3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2A13"/>
    <w:rsid w:val="00172CD4"/>
    <w:rsid w:val="00174000"/>
    <w:rsid w:val="00175B03"/>
    <w:rsid w:val="001761FA"/>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67C6"/>
    <w:rsid w:val="001B7A66"/>
    <w:rsid w:val="001C0AB1"/>
    <w:rsid w:val="001C1012"/>
    <w:rsid w:val="001C2301"/>
    <w:rsid w:val="001C2B15"/>
    <w:rsid w:val="001C2FDE"/>
    <w:rsid w:val="001C54AC"/>
    <w:rsid w:val="001C795A"/>
    <w:rsid w:val="001C7F0B"/>
    <w:rsid w:val="001D0C24"/>
    <w:rsid w:val="001D20DC"/>
    <w:rsid w:val="001D3D18"/>
    <w:rsid w:val="001D4C51"/>
    <w:rsid w:val="001D5FFE"/>
    <w:rsid w:val="001D63C4"/>
    <w:rsid w:val="001D7F28"/>
    <w:rsid w:val="001E155E"/>
    <w:rsid w:val="001E57DA"/>
    <w:rsid w:val="001E6E55"/>
    <w:rsid w:val="001F0E8F"/>
    <w:rsid w:val="001F22D0"/>
    <w:rsid w:val="001F2A6D"/>
    <w:rsid w:val="001F3B23"/>
    <w:rsid w:val="001F50B1"/>
    <w:rsid w:val="001F5B20"/>
    <w:rsid w:val="001F633D"/>
    <w:rsid w:val="001F6A65"/>
    <w:rsid w:val="00202BB5"/>
    <w:rsid w:val="00202FEA"/>
    <w:rsid w:val="00204B9F"/>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7C4E"/>
    <w:rsid w:val="002316CA"/>
    <w:rsid w:val="00234C84"/>
    <w:rsid w:val="00234FD8"/>
    <w:rsid w:val="00236D95"/>
    <w:rsid w:val="0023702E"/>
    <w:rsid w:val="00241623"/>
    <w:rsid w:val="00242564"/>
    <w:rsid w:val="00243841"/>
    <w:rsid w:val="002446AE"/>
    <w:rsid w:val="00244EF6"/>
    <w:rsid w:val="00246542"/>
    <w:rsid w:val="002474A1"/>
    <w:rsid w:val="002476B9"/>
    <w:rsid w:val="00247906"/>
    <w:rsid w:val="00247EFB"/>
    <w:rsid w:val="002502A8"/>
    <w:rsid w:val="002535F5"/>
    <w:rsid w:val="002542D2"/>
    <w:rsid w:val="002548CA"/>
    <w:rsid w:val="002558F3"/>
    <w:rsid w:val="00256B4D"/>
    <w:rsid w:val="0025721A"/>
    <w:rsid w:val="00260AAE"/>
    <w:rsid w:val="002613CB"/>
    <w:rsid w:val="00261F5F"/>
    <w:rsid w:val="00263E4A"/>
    <w:rsid w:val="0026422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9637C"/>
    <w:rsid w:val="00296C64"/>
    <w:rsid w:val="002A0207"/>
    <w:rsid w:val="002A278C"/>
    <w:rsid w:val="002A3939"/>
    <w:rsid w:val="002A4B50"/>
    <w:rsid w:val="002A7C36"/>
    <w:rsid w:val="002B03A1"/>
    <w:rsid w:val="002B058A"/>
    <w:rsid w:val="002B17C3"/>
    <w:rsid w:val="002B242B"/>
    <w:rsid w:val="002B4053"/>
    <w:rsid w:val="002B46AA"/>
    <w:rsid w:val="002B476A"/>
    <w:rsid w:val="002B4DA8"/>
    <w:rsid w:val="002B5C58"/>
    <w:rsid w:val="002B66AD"/>
    <w:rsid w:val="002B6A6A"/>
    <w:rsid w:val="002B6E37"/>
    <w:rsid w:val="002C09E7"/>
    <w:rsid w:val="002C30D2"/>
    <w:rsid w:val="002C3E7C"/>
    <w:rsid w:val="002C6335"/>
    <w:rsid w:val="002C637D"/>
    <w:rsid w:val="002C67C4"/>
    <w:rsid w:val="002D0061"/>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3B9A"/>
    <w:rsid w:val="002F5E62"/>
    <w:rsid w:val="002F6433"/>
    <w:rsid w:val="002F73A9"/>
    <w:rsid w:val="002F7458"/>
    <w:rsid w:val="002F78B7"/>
    <w:rsid w:val="00300899"/>
    <w:rsid w:val="00304251"/>
    <w:rsid w:val="00304D04"/>
    <w:rsid w:val="00305C6C"/>
    <w:rsid w:val="00306254"/>
    <w:rsid w:val="00307614"/>
    <w:rsid w:val="003078BA"/>
    <w:rsid w:val="0031113C"/>
    <w:rsid w:val="00311E3C"/>
    <w:rsid w:val="003124B6"/>
    <w:rsid w:val="00312DA0"/>
    <w:rsid w:val="003130B2"/>
    <w:rsid w:val="003134A0"/>
    <w:rsid w:val="00313FD3"/>
    <w:rsid w:val="00314E66"/>
    <w:rsid w:val="00315B99"/>
    <w:rsid w:val="003160D0"/>
    <w:rsid w:val="003166C1"/>
    <w:rsid w:val="00316FDC"/>
    <w:rsid w:val="0031709E"/>
    <w:rsid w:val="00320AE6"/>
    <w:rsid w:val="003215F8"/>
    <w:rsid w:val="00322570"/>
    <w:rsid w:val="00323B1F"/>
    <w:rsid w:val="00324787"/>
    <w:rsid w:val="0032543D"/>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1909"/>
    <w:rsid w:val="00342907"/>
    <w:rsid w:val="00342B99"/>
    <w:rsid w:val="00346FC7"/>
    <w:rsid w:val="00347249"/>
    <w:rsid w:val="0034728F"/>
    <w:rsid w:val="00350905"/>
    <w:rsid w:val="003523BE"/>
    <w:rsid w:val="00352965"/>
    <w:rsid w:val="00353570"/>
    <w:rsid w:val="00353CCE"/>
    <w:rsid w:val="00355693"/>
    <w:rsid w:val="00355E2E"/>
    <w:rsid w:val="00356AA7"/>
    <w:rsid w:val="00360607"/>
    <w:rsid w:val="00360B67"/>
    <w:rsid w:val="00360F4F"/>
    <w:rsid w:val="003615A2"/>
    <w:rsid w:val="00362AD8"/>
    <w:rsid w:val="00362DAC"/>
    <w:rsid w:val="0036375D"/>
    <w:rsid w:val="00363DA2"/>
    <w:rsid w:val="00364069"/>
    <w:rsid w:val="003646DF"/>
    <w:rsid w:val="00364736"/>
    <w:rsid w:val="00365287"/>
    <w:rsid w:val="003652C6"/>
    <w:rsid w:val="00366748"/>
    <w:rsid w:val="0036744F"/>
    <w:rsid w:val="00370D0C"/>
    <w:rsid w:val="0037352D"/>
    <w:rsid w:val="00373634"/>
    <w:rsid w:val="003736D7"/>
    <w:rsid w:val="00374A07"/>
    <w:rsid w:val="00374F32"/>
    <w:rsid w:val="00375422"/>
    <w:rsid w:val="0037601E"/>
    <w:rsid w:val="0037617F"/>
    <w:rsid w:val="00377C3E"/>
    <w:rsid w:val="003816BC"/>
    <w:rsid w:val="003835CD"/>
    <w:rsid w:val="003871E1"/>
    <w:rsid w:val="00387D9C"/>
    <w:rsid w:val="00390854"/>
    <w:rsid w:val="00390D0F"/>
    <w:rsid w:val="0039151E"/>
    <w:rsid w:val="00392574"/>
    <w:rsid w:val="0039280A"/>
    <w:rsid w:val="0039292F"/>
    <w:rsid w:val="003940D5"/>
    <w:rsid w:val="00394998"/>
    <w:rsid w:val="0039530C"/>
    <w:rsid w:val="00395D33"/>
    <w:rsid w:val="00397B9E"/>
    <w:rsid w:val="00397C8F"/>
    <w:rsid w:val="003A0453"/>
    <w:rsid w:val="003A155F"/>
    <w:rsid w:val="003A1F37"/>
    <w:rsid w:val="003A215E"/>
    <w:rsid w:val="003A2E7C"/>
    <w:rsid w:val="003A3C93"/>
    <w:rsid w:val="003A40A1"/>
    <w:rsid w:val="003A4277"/>
    <w:rsid w:val="003A493E"/>
    <w:rsid w:val="003A617F"/>
    <w:rsid w:val="003A671D"/>
    <w:rsid w:val="003B0E1B"/>
    <w:rsid w:val="003B0E55"/>
    <w:rsid w:val="003B381E"/>
    <w:rsid w:val="003B50F8"/>
    <w:rsid w:val="003B78F9"/>
    <w:rsid w:val="003B7EA2"/>
    <w:rsid w:val="003C1D44"/>
    <w:rsid w:val="003C2667"/>
    <w:rsid w:val="003C2883"/>
    <w:rsid w:val="003C4DFB"/>
    <w:rsid w:val="003C7978"/>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24006"/>
    <w:rsid w:val="004246E9"/>
    <w:rsid w:val="00424729"/>
    <w:rsid w:val="00426071"/>
    <w:rsid w:val="00426404"/>
    <w:rsid w:val="00427875"/>
    <w:rsid w:val="00431FCC"/>
    <w:rsid w:val="00432D70"/>
    <w:rsid w:val="00434496"/>
    <w:rsid w:val="00434D96"/>
    <w:rsid w:val="004403A9"/>
    <w:rsid w:val="0044217F"/>
    <w:rsid w:val="004423F0"/>
    <w:rsid w:val="00442518"/>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1667"/>
    <w:rsid w:val="00472449"/>
    <w:rsid w:val="004746B7"/>
    <w:rsid w:val="0047537B"/>
    <w:rsid w:val="00476001"/>
    <w:rsid w:val="004764B1"/>
    <w:rsid w:val="00477BD2"/>
    <w:rsid w:val="00480911"/>
    <w:rsid w:val="00481684"/>
    <w:rsid w:val="00481A31"/>
    <w:rsid w:val="00484D30"/>
    <w:rsid w:val="004858C4"/>
    <w:rsid w:val="0048613B"/>
    <w:rsid w:val="0048631C"/>
    <w:rsid w:val="00487547"/>
    <w:rsid w:val="0048758B"/>
    <w:rsid w:val="00490E64"/>
    <w:rsid w:val="00492089"/>
    <w:rsid w:val="00493598"/>
    <w:rsid w:val="00494050"/>
    <w:rsid w:val="0049500C"/>
    <w:rsid w:val="00495CAF"/>
    <w:rsid w:val="004968DE"/>
    <w:rsid w:val="0049795C"/>
    <w:rsid w:val="004A01D2"/>
    <w:rsid w:val="004A03BF"/>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C7636"/>
    <w:rsid w:val="004D2241"/>
    <w:rsid w:val="004D2262"/>
    <w:rsid w:val="004D5243"/>
    <w:rsid w:val="004E0A44"/>
    <w:rsid w:val="004E1B46"/>
    <w:rsid w:val="004E21F1"/>
    <w:rsid w:val="004E74AB"/>
    <w:rsid w:val="004E7512"/>
    <w:rsid w:val="004E7D48"/>
    <w:rsid w:val="004F31F8"/>
    <w:rsid w:val="004F3A41"/>
    <w:rsid w:val="004F3FE2"/>
    <w:rsid w:val="004F4D11"/>
    <w:rsid w:val="004F6811"/>
    <w:rsid w:val="004F7647"/>
    <w:rsid w:val="005008C9"/>
    <w:rsid w:val="00500998"/>
    <w:rsid w:val="00501517"/>
    <w:rsid w:val="00501931"/>
    <w:rsid w:val="00502269"/>
    <w:rsid w:val="005022D4"/>
    <w:rsid w:val="00502709"/>
    <w:rsid w:val="00504590"/>
    <w:rsid w:val="0050479E"/>
    <w:rsid w:val="00505973"/>
    <w:rsid w:val="005067D6"/>
    <w:rsid w:val="0050746F"/>
    <w:rsid w:val="005132E1"/>
    <w:rsid w:val="00515478"/>
    <w:rsid w:val="005157E3"/>
    <w:rsid w:val="00515DE4"/>
    <w:rsid w:val="00516736"/>
    <w:rsid w:val="00520784"/>
    <w:rsid w:val="00521D9E"/>
    <w:rsid w:val="0052245B"/>
    <w:rsid w:val="005225C7"/>
    <w:rsid w:val="00522A79"/>
    <w:rsid w:val="00522B39"/>
    <w:rsid w:val="005262C0"/>
    <w:rsid w:val="00526534"/>
    <w:rsid w:val="00526624"/>
    <w:rsid w:val="00526CF5"/>
    <w:rsid w:val="00527650"/>
    <w:rsid w:val="00532AC3"/>
    <w:rsid w:val="005336F8"/>
    <w:rsid w:val="00534D33"/>
    <w:rsid w:val="00535B45"/>
    <w:rsid w:val="00535D1F"/>
    <w:rsid w:val="005379EE"/>
    <w:rsid w:val="00541FE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2717"/>
    <w:rsid w:val="0057349E"/>
    <w:rsid w:val="005743CB"/>
    <w:rsid w:val="005746D0"/>
    <w:rsid w:val="0057737E"/>
    <w:rsid w:val="00577A9E"/>
    <w:rsid w:val="00580992"/>
    <w:rsid w:val="00581E8D"/>
    <w:rsid w:val="00584613"/>
    <w:rsid w:val="0058475C"/>
    <w:rsid w:val="005850F0"/>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A6418"/>
    <w:rsid w:val="005B0A52"/>
    <w:rsid w:val="005B0E9A"/>
    <w:rsid w:val="005B1098"/>
    <w:rsid w:val="005B1132"/>
    <w:rsid w:val="005B2428"/>
    <w:rsid w:val="005B37A5"/>
    <w:rsid w:val="005B5D65"/>
    <w:rsid w:val="005C03E7"/>
    <w:rsid w:val="005C065C"/>
    <w:rsid w:val="005C4081"/>
    <w:rsid w:val="005C7314"/>
    <w:rsid w:val="005D0C81"/>
    <w:rsid w:val="005D2D32"/>
    <w:rsid w:val="005D2D43"/>
    <w:rsid w:val="005D357B"/>
    <w:rsid w:val="005D55C9"/>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352F"/>
    <w:rsid w:val="005F3F25"/>
    <w:rsid w:val="005F51B1"/>
    <w:rsid w:val="005F545E"/>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066C"/>
    <w:rsid w:val="00661422"/>
    <w:rsid w:val="0066165A"/>
    <w:rsid w:val="00661E15"/>
    <w:rsid w:val="006628C0"/>
    <w:rsid w:val="00662B18"/>
    <w:rsid w:val="00664676"/>
    <w:rsid w:val="006668BC"/>
    <w:rsid w:val="00666928"/>
    <w:rsid w:val="00666FCC"/>
    <w:rsid w:val="00670E9A"/>
    <w:rsid w:val="00671A70"/>
    <w:rsid w:val="006751C6"/>
    <w:rsid w:val="006751E3"/>
    <w:rsid w:val="00677332"/>
    <w:rsid w:val="0067796C"/>
    <w:rsid w:val="006779BD"/>
    <w:rsid w:val="00680C8E"/>
    <w:rsid w:val="00683B81"/>
    <w:rsid w:val="00684AD5"/>
    <w:rsid w:val="006867B2"/>
    <w:rsid w:val="006870F8"/>
    <w:rsid w:val="00687233"/>
    <w:rsid w:val="00687328"/>
    <w:rsid w:val="00690608"/>
    <w:rsid w:val="00694445"/>
    <w:rsid w:val="006944B5"/>
    <w:rsid w:val="00696F3C"/>
    <w:rsid w:val="0069720E"/>
    <w:rsid w:val="006976F3"/>
    <w:rsid w:val="006A033A"/>
    <w:rsid w:val="006A08F1"/>
    <w:rsid w:val="006A1499"/>
    <w:rsid w:val="006A3994"/>
    <w:rsid w:val="006A47FB"/>
    <w:rsid w:val="006A4FB6"/>
    <w:rsid w:val="006A672F"/>
    <w:rsid w:val="006A734C"/>
    <w:rsid w:val="006A73A7"/>
    <w:rsid w:val="006A7B66"/>
    <w:rsid w:val="006B0D40"/>
    <w:rsid w:val="006B17A4"/>
    <w:rsid w:val="006B1817"/>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140"/>
    <w:rsid w:val="006D4B53"/>
    <w:rsid w:val="006D5B19"/>
    <w:rsid w:val="006D6140"/>
    <w:rsid w:val="006E1264"/>
    <w:rsid w:val="006E148E"/>
    <w:rsid w:val="006E255C"/>
    <w:rsid w:val="006E35B9"/>
    <w:rsid w:val="006E36BF"/>
    <w:rsid w:val="006E3C18"/>
    <w:rsid w:val="006E5F0B"/>
    <w:rsid w:val="006E6ABC"/>
    <w:rsid w:val="006F0932"/>
    <w:rsid w:val="006F0C08"/>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108ED"/>
    <w:rsid w:val="007145C3"/>
    <w:rsid w:val="00717C3D"/>
    <w:rsid w:val="00720D5D"/>
    <w:rsid w:val="00721918"/>
    <w:rsid w:val="00723598"/>
    <w:rsid w:val="00723BEE"/>
    <w:rsid w:val="00723F9C"/>
    <w:rsid w:val="00724EDC"/>
    <w:rsid w:val="00725D39"/>
    <w:rsid w:val="00726203"/>
    <w:rsid w:val="00731AAD"/>
    <w:rsid w:val="00733111"/>
    <w:rsid w:val="007344B6"/>
    <w:rsid w:val="00735055"/>
    <w:rsid w:val="00736197"/>
    <w:rsid w:val="0073651D"/>
    <w:rsid w:val="00736CB3"/>
    <w:rsid w:val="00737E60"/>
    <w:rsid w:val="00740702"/>
    <w:rsid w:val="007409F3"/>
    <w:rsid w:val="00740D08"/>
    <w:rsid w:val="00741EEB"/>
    <w:rsid w:val="00742245"/>
    <w:rsid w:val="00743F26"/>
    <w:rsid w:val="00745182"/>
    <w:rsid w:val="0074603B"/>
    <w:rsid w:val="00750B90"/>
    <w:rsid w:val="00751712"/>
    <w:rsid w:val="00754385"/>
    <w:rsid w:val="007543E8"/>
    <w:rsid w:val="00754BD6"/>
    <w:rsid w:val="007557B7"/>
    <w:rsid w:val="0075581F"/>
    <w:rsid w:val="00755F23"/>
    <w:rsid w:val="00756B1C"/>
    <w:rsid w:val="00760B8A"/>
    <w:rsid w:val="007620E0"/>
    <w:rsid w:val="00762518"/>
    <w:rsid w:val="00763404"/>
    <w:rsid w:val="007642A5"/>
    <w:rsid w:val="00764B26"/>
    <w:rsid w:val="00765865"/>
    <w:rsid w:val="007703B0"/>
    <w:rsid w:val="00772944"/>
    <w:rsid w:val="00773C21"/>
    <w:rsid w:val="00773E3C"/>
    <w:rsid w:val="00774AFA"/>
    <w:rsid w:val="0077790D"/>
    <w:rsid w:val="0077797F"/>
    <w:rsid w:val="00780544"/>
    <w:rsid w:val="00781FB5"/>
    <w:rsid w:val="0078262A"/>
    <w:rsid w:val="00783D17"/>
    <w:rsid w:val="00785CC7"/>
    <w:rsid w:val="007865B9"/>
    <w:rsid w:val="00786DAD"/>
    <w:rsid w:val="00791D31"/>
    <w:rsid w:val="00793DDB"/>
    <w:rsid w:val="007957AE"/>
    <w:rsid w:val="00795C7C"/>
    <w:rsid w:val="00795F96"/>
    <w:rsid w:val="007964FF"/>
    <w:rsid w:val="007972ED"/>
    <w:rsid w:val="00797EB6"/>
    <w:rsid w:val="007A1050"/>
    <w:rsid w:val="007A110C"/>
    <w:rsid w:val="007A2AA5"/>
    <w:rsid w:val="007A58AC"/>
    <w:rsid w:val="007A604A"/>
    <w:rsid w:val="007B0291"/>
    <w:rsid w:val="007B0777"/>
    <w:rsid w:val="007B111D"/>
    <w:rsid w:val="007B39E4"/>
    <w:rsid w:val="007B3CB3"/>
    <w:rsid w:val="007B4001"/>
    <w:rsid w:val="007B4D61"/>
    <w:rsid w:val="007B530E"/>
    <w:rsid w:val="007B5E2F"/>
    <w:rsid w:val="007B63DD"/>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5CF7"/>
    <w:rsid w:val="0080619D"/>
    <w:rsid w:val="00807B4C"/>
    <w:rsid w:val="00814BD0"/>
    <w:rsid w:val="00815E1C"/>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2A95"/>
    <w:rsid w:val="008438EB"/>
    <w:rsid w:val="00846BB7"/>
    <w:rsid w:val="0085025B"/>
    <w:rsid w:val="008522A2"/>
    <w:rsid w:val="008526E0"/>
    <w:rsid w:val="00853989"/>
    <w:rsid w:val="00853DD2"/>
    <w:rsid w:val="00854F2F"/>
    <w:rsid w:val="00855029"/>
    <w:rsid w:val="008555C4"/>
    <w:rsid w:val="00855E9B"/>
    <w:rsid w:val="00860FD2"/>
    <w:rsid w:val="0086193D"/>
    <w:rsid w:val="008635B4"/>
    <w:rsid w:val="00865641"/>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086"/>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8A8"/>
    <w:rsid w:val="008C5C15"/>
    <w:rsid w:val="008C649A"/>
    <w:rsid w:val="008C65E1"/>
    <w:rsid w:val="008C7CAC"/>
    <w:rsid w:val="008D060F"/>
    <w:rsid w:val="008D1FA0"/>
    <w:rsid w:val="008D2733"/>
    <w:rsid w:val="008D36A7"/>
    <w:rsid w:val="008D4AF6"/>
    <w:rsid w:val="008D57E2"/>
    <w:rsid w:val="008E0892"/>
    <w:rsid w:val="008E1C8D"/>
    <w:rsid w:val="008E1E54"/>
    <w:rsid w:val="008E61AA"/>
    <w:rsid w:val="008E6669"/>
    <w:rsid w:val="008F0419"/>
    <w:rsid w:val="008F0EB9"/>
    <w:rsid w:val="008F335C"/>
    <w:rsid w:val="008F4173"/>
    <w:rsid w:val="008F4962"/>
    <w:rsid w:val="008F4CBF"/>
    <w:rsid w:val="008F5B19"/>
    <w:rsid w:val="008F5C26"/>
    <w:rsid w:val="008F7610"/>
    <w:rsid w:val="00900736"/>
    <w:rsid w:val="009007F3"/>
    <w:rsid w:val="009017CB"/>
    <w:rsid w:val="00902224"/>
    <w:rsid w:val="0091166C"/>
    <w:rsid w:val="00912A30"/>
    <w:rsid w:val="0091350E"/>
    <w:rsid w:val="0091467A"/>
    <w:rsid w:val="0091486F"/>
    <w:rsid w:val="009172D6"/>
    <w:rsid w:val="0092071C"/>
    <w:rsid w:val="00920879"/>
    <w:rsid w:val="0092232D"/>
    <w:rsid w:val="009259F9"/>
    <w:rsid w:val="00926A30"/>
    <w:rsid w:val="009270B8"/>
    <w:rsid w:val="00930BCD"/>
    <w:rsid w:val="00931D6D"/>
    <w:rsid w:val="00932553"/>
    <w:rsid w:val="0093358C"/>
    <w:rsid w:val="00933F91"/>
    <w:rsid w:val="00934810"/>
    <w:rsid w:val="0093715F"/>
    <w:rsid w:val="00941486"/>
    <w:rsid w:val="00943188"/>
    <w:rsid w:val="00943B73"/>
    <w:rsid w:val="00944435"/>
    <w:rsid w:val="009459BB"/>
    <w:rsid w:val="00946241"/>
    <w:rsid w:val="00946682"/>
    <w:rsid w:val="009469B5"/>
    <w:rsid w:val="00947D3D"/>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BDF"/>
    <w:rsid w:val="0098578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972"/>
    <w:rsid w:val="009B248F"/>
    <w:rsid w:val="009B3F1E"/>
    <w:rsid w:val="009B4D9E"/>
    <w:rsid w:val="009B7E31"/>
    <w:rsid w:val="009C00B2"/>
    <w:rsid w:val="009C06F8"/>
    <w:rsid w:val="009C1157"/>
    <w:rsid w:val="009C17C4"/>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D7C84"/>
    <w:rsid w:val="009E221C"/>
    <w:rsid w:val="009E2BA6"/>
    <w:rsid w:val="009E2F8B"/>
    <w:rsid w:val="009E5789"/>
    <w:rsid w:val="009E6BBB"/>
    <w:rsid w:val="009E743E"/>
    <w:rsid w:val="009F2D15"/>
    <w:rsid w:val="009F468A"/>
    <w:rsid w:val="009F5327"/>
    <w:rsid w:val="009F5431"/>
    <w:rsid w:val="009F55B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23ED"/>
    <w:rsid w:val="00A1328D"/>
    <w:rsid w:val="00A13CC0"/>
    <w:rsid w:val="00A13DBE"/>
    <w:rsid w:val="00A14210"/>
    <w:rsid w:val="00A14E9F"/>
    <w:rsid w:val="00A14F87"/>
    <w:rsid w:val="00A15BB5"/>
    <w:rsid w:val="00A171DE"/>
    <w:rsid w:val="00A20BA5"/>
    <w:rsid w:val="00A21109"/>
    <w:rsid w:val="00A21F7F"/>
    <w:rsid w:val="00A220F3"/>
    <w:rsid w:val="00A23580"/>
    <w:rsid w:val="00A23D64"/>
    <w:rsid w:val="00A24F75"/>
    <w:rsid w:val="00A25452"/>
    <w:rsid w:val="00A25E3D"/>
    <w:rsid w:val="00A26280"/>
    <w:rsid w:val="00A30D5A"/>
    <w:rsid w:val="00A33945"/>
    <w:rsid w:val="00A34455"/>
    <w:rsid w:val="00A349E2"/>
    <w:rsid w:val="00A34E9D"/>
    <w:rsid w:val="00A34EFA"/>
    <w:rsid w:val="00A36856"/>
    <w:rsid w:val="00A368B6"/>
    <w:rsid w:val="00A41D39"/>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E41"/>
    <w:rsid w:val="00A64868"/>
    <w:rsid w:val="00A65F4B"/>
    <w:rsid w:val="00A702D9"/>
    <w:rsid w:val="00A71E55"/>
    <w:rsid w:val="00A73B18"/>
    <w:rsid w:val="00A7422B"/>
    <w:rsid w:val="00A75163"/>
    <w:rsid w:val="00A7661F"/>
    <w:rsid w:val="00A77DC1"/>
    <w:rsid w:val="00A83450"/>
    <w:rsid w:val="00A84068"/>
    <w:rsid w:val="00A845D6"/>
    <w:rsid w:val="00A846DB"/>
    <w:rsid w:val="00A84B2A"/>
    <w:rsid w:val="00A84DF5"/>
    <w:rsid w:val="00A84FE5"/>
    <w:rsid w:val="00A86C47"/>
    <w:rsid w:val="00A8726D"/>
    <w:rsid w:val="00A87319"/>
    <w:rsid w:val="00A87AC5"/>
    <w:rsid w:val="00A90D43"/>
    <w:rsid w:val="00A91066"/>
    <w:rsid w:val="00A91931"/>
    <w:rsid w:val="00A92207"/>
    <w:rsid w:val="00A9268B"/>
    <w:rsid w:val="00A92AEC"/>
    <w:rsid w:val="00A936F7"/>
    <w:rsid w:val="00A93E01"/>
    <w:rsid w:val="00A94980"/>
    <w:rsid w:val="00A949B4"/>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BBD"/>
    <w:rsid w:val="00AD0A3B"/>
    <w:rsid w:val="00AD26C4"/>
    <w:rsid w:val="00AD2F01"/>
    <w:rsid w:val="00AD5AA4"/>
    <w:rsid w:val="00AD769A"/>
    <w:rsid w:val="00AD7DAF"/>
    <w:rsid w:val="00AE016E"/>
    <w:rsid w:val="00AE0B10"/>
    <w:rsid w:val="00AE0EDC"/>
    <w:rsid w:val="00AE2AB8"/>
    <w:rsid w:val="00AE3C1B"/>
    <w:rsid w:val="00AE420B"/>
    <w:rsid w:val="00AE6068"/>
    <w:rsid w:val="00AF0C4E"/>
    <w:rsid w:val="00AF3BD0"/>
    <w:rsid w:val="00AF43D2"/>
    <w:rsid w:val="00AF6470"/>
    <w:rsid w:val="00AF6F3C"/>
    <w:rsid w:val="00B0089D"/>
    <w:rsid w:val="00B02342"/>
    <w:rsid w:val="00B03E4C"/>
    <w:rsid w:val="00B04FEF"/>
    <w:rsid w:val="00B0511C"/>
    <w:rsid w:val="00B06ECA"/>
    <w:rsid w:val="00B07C51"/>
    <w:rsid w:val="00B10CF6"/>
    <w:rsid w:val="00B1198C"/>
    <w:rsid w:val="00B12009"/>
    <w:rsid w:val="00B120C4"/>
    <w:rsid w:val="00B121D3"/>
    <w:rsid w:val="00B13E9A"/>
    <w:rsid w:val="00B1571F"/>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7D1B"/>
    <w:rsid w:val="00B4193D"/>
    <w:rsid w:val="00B42A5A"/>
    <w:rsid w:val="00B444DE"/>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7E7"/>
    <w:rsid w:val="00B73E1F"/>
    <w:rsid w:val="00B7475D"/>
    <w:rsid w:val="00B7567B"/>
    <w:rsid w:val="00B7620C"/>
    <w:rsid w:val="00B769D0"/>
    <w:rsid w:val="00B774B8"/>
    <w:rsid w:val="00B7783E"/>
    <w:rsid w:val="00B80197"/>
    <w:rsid w:val="00B8056F"/>
    <w:rsid w:val="00B81286"/>
    <w:rsid w:val="00B81D88"/>
    <w:rsid w:val="00B81E64"/>
    <w:rsid w:val="00B82A8A"/>
    <w:rsid w:val="00B82D30"/>
    <w:rsid w:val="00B8329A"/>
    <w:rsid w:val="00B83B9C"/>
    <w:rsid w:val="00B84967"/>
    <w:rsid w:val="00B84B6E"/>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57"/>
    <w:rsid w:val="00BB673E"/>
    <w:rsid w:val="00BB6879"/>
    <w:rsid w:val="00BB7F50"/>
    <w:rsid w:val="00BC0B9B"/>
    <w:rsid w:val="00BC328C"/>
    <w:rsid w:val="00BC40CC"/>
    <w:rsid w:val="00BC447C"/>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B90"/>
    <w:rsid w:val="00BF1E75"/>
    <w:rsid w:val="00BF3760"/>
    <w:rsid w:val="00BF6073"/>
    <w:rsid w:val="00BF7B24"/>
    <w:rsid w:val="00C0050E"/>
    <w:rsid w:val="00C01325"/>
    <w:rsid w:val="00C02E7C"/>
    <w:rsid w:val="00C05FA2"/>
    <w:rsid w:val="00C07F8E"/>
    <w:rsid w:val="00C10CAA"/>
    <w:rsid w:val="00C11719"/>
    <w:rsid w:val="00C15B6C"/>
    <w:rsid w:val="00C17F1E"/>
    <w:rsid w:val="00C20B6F"/>
    <w:rsid w:val="00C20FC4"/>
    <w:rsid w:val="00C21FC4"/>
    <w:rsid w:val="00C22637"/>
    <w:rsid w:val="00C245BA"/>
    <w:rsid w:val="00C2589F"/>
    <w:rsid w:val="00C2693B"/>
    <w:rsid w:val="00C26A3D"/>
    <w:rsid w:val="00C27DD9"/>
    <w:rsid w:val="00C27F15"/>
    <w:rsid w:val="00C3057D"/>
    <w:rsid w:val="00C30F64"/>
    <w:rsid w:val="00C33264"/>
    <w:rsid w:val="00C34247"/>
    <w:rsid w:val="00C34ABA"/>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2F1A"/>
    <w:rsid w:val="00C54EEC"/>
    <w:rsid w:val="00C57710"/>
    <w:rsid w:val="00C61924"/>
    <w:rsid w:val="00C623D5"/>
    <w:rsid w:val="00C62FFE"/>
    <w:rsid w:val="00C63130"/>
    <w:rsid w:val="00C63AD6"/>
    <w:rsid w:val="00C64D8C"/>
    <w:rsid w:val="00C67080"/>
    <w:rsid w:val="00C70E5E"/>
    <w:rsid w:val="00C72EDE"/>
    <w:rsid w:val="00C730C0"/>
    <w:rsid w:val="00C76504"/>
    <w:rsid w:val="00C7708C"/>
    <w:rsid w:val="00C801A9"/>
    <w:rsid w:val="00C80DAB"/>
    <w:rsid w:val="00C816B3"/>
    <w:rsid w:val="00C84233"/>
    <w:rsid w:val="00C84839"/>
    <w:rsid w:val="00C84EBB"/>
    <w:rsid w:val="00C85BDD"/>
    <w:rsid w:val="00C87A0E"/>
    <w:rsid w:val="00C87BD3"/>
    <w:rsid w:val="00C87FB0"/>
    <w:rsid w:val="00C90969"/>
    <w:rsid w:val="00C912AA"/>
    <w:rsid w:val="00C92E41"/>
    <w:rsid w:val="00C94238"/>
    <w:rsid w:val="00C94E08"/>
    <w:rsid w:val="00C952CC"/>
    <w:rsid w:val="00C96784"/>
    <w:rsid w:val="00C96927"/>
    <w:rsid w:val="00CA01F3"/>
    <w:rsid w:val="00CA03F1"/>
    <w:rsid w:val="00CA105D"/>
    <w:rsid w:val="00CA19A5"/>
    <w:rsid w:val="00CA2F1D"/>
    <w:rsid w:val="00CA303D"/>
    <w:rsid w:val="00CA3518"/>
    <w:rsid w:val="00CA55D3"/>
    <w:rsid w:val="00CA6CDF"/>
    <w:rsid w:val="00CA73AD"/>
    <w:rsid w:val="00CB2445"/>
    <w:rsid w:val="00CB542A"/>
    <w:rsid w:val="00CB5D85"/>
    <w:rsid w:val="00CC009C"/>
    <w:rsid w:val="00CC04FB"/>
    <w:rsid w:val="00CC102E"/>
    <w:rsid w:val="00CC28CB"/>
    <w:rsid w:val="00CC2C2D"/>
    <w:rsid w:val="00CC4EA2"/>
    <w:rsid w:val="00CC6093"/>
    <w:rsid w:val="00CC63C5"/>
    <w:rsid w:val="00CC70A1"/>
    <w:rsid w:val="00CC7670"/>
    <w:rsid w:val="00CC78E0"/>
    <w:rsid w:val="00CD0072"/>
    <w:rsid w:val="00CD0608"/>
    <w:rsid w:val="00CD08D3"/>
    <w:rsid w:val="00CD15CC"/>
    <w:rsid w:val="00CD22FD"/>
    <w:rsid w:val="00CD3C89"/>
    <w:rsid w:val="00CD40BC"/>
    <w:rsid w:val="00CD4183"/>
    <w:rsid w:val="00CD519A"/>
    <w:rsid w:val="00CD5392"/>
    <w:rsid w:val="00CD5AB1"/>
    <w:rsid w:val="00CD5AF5"/>
    <w:rsid w:val="00CD5C6F"/>
    <w:rsid w:val="00CD6DC1"/>
    <w:rsid w:val="00CD6F5D"/>
    <w:rsid w:val="00CD7FC4"/>
    <w:rsid w:val="00CE1C03"/>
    <w:rsid w:val="00CE2B1F"/>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2D67"/>
    <w:rsid w:val="00D03A24"/>
    <w:rsid w:val="00D04F12"/>
    <w:rsid w:val="00D051DC"/>
    <w:rsid w:val="00D05527"/>
    <w:rsid w:val="00D059CC"/>
    <w:rsid w:val="00D06361"/>
    <w:rsid w:val="00D11EA6"/>
    <w:rsid w:val="00D11F48"/>
    <w:rsid w:val="00D1436C"/>
    <w:rsid w:val="00D151A5"/>
    <w:rsid w:val="00D15F7F"/>
    <w:rsid w:val="00D160E6"/>
    <w:rsid w:val="00D16DA0"/>
    <w:rsid w:val="00D177C1"/>
    <w:rsid w:val="00D22CAD"/>
    <w:rsid w:val="00D236CF"/>
    <w:rsid w:val="00D2404A"/>
    <w:rsid w:val="00D2511B"/>
    <w:rsid w:val="00D251CA"/>
    <w:rsid w:val="00D26133"/>
    <w:rsid w:val="00D277E3"/>
    <w:rsid w:val="00D302AC"/>
    <w:rsid w:val="00D30D21"/>
    <w:rsid w:val="00D312CF"/>
    <w:rsid w:val="00D320F4"/>
    <w:rsid w:val="00D32FE9"/>
    <w:rsid w:val="00D33028"/>
    <w:rsid w:val="00D33D2B"/>
    <w:rsid w:val="00D35D32"/>
    <w:rsid w:val="00D40910"/>
    <w:rsid w:val="00D40DC5"/>
    <w:rsid w:val="00D40E38"/>
    <w:rsid w:val="00D40F35"/>
    <w:rsid w:val="00D41B44"/>
    <w:rsid w:val="00D429EF"/>
    <w:rsid w:val="00D42BBD"/>
    <w:rsid w:val="00D440A5"/>
    <w:rsid w:val="00D44505"/>
    <w:rsid w:val="00D45A35"/>
    <w:rsid w:val="00D518F2"/>
    <w:rsid w:val="00D5251B"/>
    <w:rsid w:val="00D5296D"/>
    <w:rsid w:val="00D52C67"/>
    <w:rsid w:val="00D533B0"/>
    <w:rsid w:val="00D536CC"/>
    <w:rsid w:val="00D53F28"/>
    <w:rsid w:val="00D54990"/>
    <w:rsid w:val="00D5598E"/>
    <w:rsid w:val="00D55FCB"/>
    <w:rsid w:val="00D565CD"/>
    <w:rsid w:val="00D60B43"/>
    <w:rsid w:val="00D6116B"/>
    <w:rsid w:val="00D65AB8"/>
    <w:rsid w:val="00D66339"/>
    <w:rsid w:val="00D678FB"/>
    <w:rsid w:val="00D67F2C"/>
    <w:rsid w:val="00D70387"/>
    <w:rsid w:val="00D712FE"/>
    <w:rsid w:val="00D72565"/>
    <w:rsid w:val="00D73304"/>
    <w:rsid w:val="00D7462A"/>
    <w:rsid w:val="00D748C9"/>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909"/>
    <w:rsid w:val="00DD1D82"/>
    <w:rsid w:val="00DD23A3"/>
    <w:rsid w:val="00DD32A5"/>
    <w:rsid w:val="00DD4783"/>
    <w:rsid w:val="00DD5F06"/>
    <w:rsid w:val="00DE0225"/>
    <w:rsid w:val="00DE20C9"/>
    <w:rsid w:val="00DE33B6"/>
    <w:rsid w:val="00DE704D"/>
    <w:rsid w:val="00DE71A2"/>
    <w:rsid w:val="00DF1957"/>
    <w:rsid w:val="00DF1D65"/>
    <w:rsid w:val="00DF23C9"/>
    <w:rsid w:val="00DF2534"/>
    <w:rsid w:val="00DF273B"/>
    <w:rsid w:val="00DF43A0"/>
    <w:rsid w:val="00DF6182"/>
    <w:rsid w:val="00DF6832"/>
    <w:rsid w:val="00DF6BD6"/>
    <w:rsid w:val="00DF7A88"/>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37F6"/>
    <w:rsid w:val="00E23AB5"/>
    <w:rsid w:val="00E2467A"/>
    <w:rsid w:val="00E24A8C"/>
    <w:rsid w:val="00E24B8B"/>
    <w:rsid w:val="00E25562"/>
    <w:rsid w:val="00E25A4F"/>
    <w:rsid w:val="00E2655F"/>
    <w:rsid w:val="00E301ED"/>
    <w:rsid w:val="00E30969"/>
    <w:rsid w:val="00E3209D"/>
    <w:rsid w:val="00E321C2"/>
    <w:rsid w:val="00E32ACF"/>
    <w:rsid w:val="00E33DDC"/>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475F"/>
    <w:rsid w:val="00E8533F"/>
    <w:rsid w:val="00E864F6"/>
    <w:rsid w:val="00E86EAA"/>
    <w:rsid w:val="00E8708A"/>
    <w:rsid w:val="00E878B1"/>
    <w:rsid w:val="00E87D6A"/>
    <w:rsid w:val="00E90589"/>
    <w:rsid w:val="00E92FDB"/>
    <w:rsid w:val="00E944A5"/>
    <w:rsid w:val="00E95A9D"/>
    <w:rsid w:val="00EA012A"/>
    <w:rsid w:val="00EA1D48"/>
    <w:rsid w:val="00EA342D"/>
    <w:rsid w:val="00EA3C45"/>
    <w:rsid w:val="00EA41FC"/>
    <w:rsid w:val="00EA63A0"/>
    <w:rsid w:val="00EA6E42"/>
    <w:rsid w:val="00EB073A"/>
    <w:rsid w:val="00EB099B"/>
    <w:rsid w:val="00EB1278"/>
    <w:rsid w:val="00EB1503"/>
    <w:rsid w:val="00EB2770"/>
    <w:rsid w:val="00EB28F4"/>
    <w:rsid w:val="00EB30FC"/>
    <w:rsid w:val="00EB5177"/>
    <w:rsid w:val="00EB5E40"/>
    <w:rsid w:val="00EB6479"/>
    <w:rsid w:val="00EB6E19"/>
    <w:rsid w:val="00EC034C"/>
    <w:rsid w:val="00EC181E"/>
    <w:rsid w:val="00EC2394"/>
    <w:rsid w:val="00EC2DE2"/>
    <w:rsid w:val="00EC4FF4"/>
    <w:rsid w:val="00EC6659"/>
    <w:rsid w:val="00EC66EB"/>
    <w:rsid w:val="00ED216D"/>
    <w:rsid w:val="00ED2343"/>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76A6"/>
    <w:rsid w:val="00F07890"/>
    <w:rsid w:val="00F107CA"/>
    <w:rsid w:val="00F11500"/>
    <w:rsid w:val="00F119A5"/>
    <w:rsid w:val="00F12F18"/>
    <w:rsid w:val="00F12F30"/>
    <w:rsid w:val="00F14452"/>
    <w:rsid w:val="00F148EE"/>
    <w:rsid w:val="00F1701B"/>
    <w:rsid w:val="00F17CA7"/>
    <w:rsid w:val="00F21563"/>
    <w:rsid w:val="00F2310B"/>
    <w:rsid w:val="00F23E82"/>
    <w:rsid w:val="00F25A0E"/>
    <w:rsid w:val="00F25C5D"/>
    <w:rsid w:val="00F2604A"/>
    <w:rsid w:val="00F2616F"/>
    <w:rsid w:val="00F278DD"/>
    <w:rsid w:val="00F27F7C"/>
    <w:rsid w:val="00F3039F"/>
    <w:rsid w:val="00F32B7A"/>
    <w:rsid w:val="00F33D94"/>
    <w:rsid w:val="00F33E2A"/>
    <w:rsid w:val="00F34ADB"/>
    <w:rsid w:val="00F3524C"/>
    <w:rsid w:val="00F3613A"/>
    <w:rsid w:val="00F374E7"/>
    <w:rsid w:val="00F475A8"/>
    <w:rsid w:val="00F47D2C"/>
    <w:rsid w:val="00F5091E"/>
    <w:rsid w:val="00F51923"/>
    <w:rsid w:val="00F51D0F"/>
    <w:rsid w:val="00F52510"/>
    <w:rsid w:val="00F542AF"/>
    <w:rsid w:val="00F54695"/>
    <w:rsid w:val="00F54A57"/>
    <w:rsid w:val="00F61523"/>
    <w:rsid w:val="00F61898"/>
    <w:rsid w:val="00F62C24"/>
    <w:rsid w:val="00F70069"/>
    <w:rsid w:val="00F73D30"/>
    <w:rsid w:val="00F73DAD"/>
    <w:rsid w:val="00F75064"/>
    <w:rsid w:val="00F75BA4"/>
    <w:rsid w:val="00F75DCE"/>
    <w:rsid w:val="00F760D7"/>
    <w:rsid w:val="00F76A94"/>
    <w:rsid w:val="00F80307"/>
    <w:rsid w:val="00F81DB1"/>
    <w:rsid w:val="00F83700"/>
    <w:rsid w:val="00F86C2A"/>
    <w:rsid w:val="00F92175"/>
    <w:rsid w:val="00F92485"/>
    <w:rsid w:val="00F92737"/>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D0D76"/>
    <w:rsid w:val="00FD1D18"/>
    <w:rsid w:val="00FD35BB"/>
    <w:rsid w:val="00FD3662"/>
    <w:rsid w:val="00FD403D"/>
    <w:rsid w:val="00FD4083"/>
    <w:rsid w:val="00FD5563"/>
    <w:rsid w:val="00FD6314"/>
    <w:rsid w:val="00FD6917"/>
    <w:rsid w:val="00FD75F5"/>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EE71A-0848-4ED0-906F-4C3EA5DDF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1326</Words>
  <Characters>7561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8870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4</cp:revision>
  <cp:lastPrinted>2017-01-06T21:27:00Z</cp:lastPrinted>
  <dcterms:created xsi:type="dcterms:W3CDTF">2017-05-05T06:24:00Z</dcterms:created>
  <dcterms:modified xsi:type="dcterms:W3CDTF">2017-05-05T06:30:00Z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